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1203" w:rsidRPr="00761203" w:rsidRDefault="00761203" w:rsidP="00761203">
      <w:pPr>
        <w:rPr>
          <w:lang w:val="ro-RO"/>
        </w:rPr>
      </w:pPr>
      <w:r w:rsidRPr="00761203">
        <w:rPr>
          <w:lang w:val="ro-RO"/>
        </w:rPr>
        <w:t>Proiectare și tehnologie</w:t>
      </w:r>
    </w:p>
    <w:p w:rsidR="00761203" w:rsidRPr="00761203" w:rsidRDefault="00761203" w:rsidP="00761203">
      <w:pPr>
        <w:rPr>
          <w:lang w:val="ro-RO"/>
        </w:rPr>
      </w:pPr>
      <w:r w:rsidRPr="00761203">
        <w:rPr>
          <w:lang w:val="ro-RO"/>
        </w:rPr>
        <w:t>Secundar inferior</w:t>
      </w:r>
    </w:p>
    <w:p w:rsidR="00761203" w:rsidRPr="00761203" w:rsidRDefault="00761203" w:rsidP="00761203">
      <w:r w:rsidRPr="00761203">
        <w:rPr>
          <w:lang w:val="ro-RO"/>
        </w:rPr>
        <w:t>Special / Express / Normal (Academic</w:t>
      </w:r>
      <w:r>
        <w:rPr>
          <w:lang w:val="ro-RO"/>
        </w:rPr>
        <w:t>)</w:t>
      </w:r>
    </w:p>
    <w:p w:rsidR="002B62C1" w:rsidRDefault="002B62C1" w:rsidP="002B62C1">
      <w:pPr>
        <w:rPr>
          <w:lang w:val="ro-RO"/>
        </w:rPr>
      </w:pPr>
      <w:r>
        <w:rPr>
          <w:lang w:val="ro-RO"/>
        </w:rPr>
        <w:t>INTRODUCERE</w:t>
      </w:r>
    </w:p>
    <w:p w:rsidR="002B62C1" w:rsidRDefault="002B62C1" w:rsidP="002B62C1">
      <w:pPr>
        <w:rPr>
          <w:lang w:val="ro-RO"/>
        </w:rPr>
      </w:pPr>
      <w:r>
        <w:rPr>
          <w:lang w:val="ro-RO"/>
        </w:rPr>
        <w:t>Design &amp; Technology (D &amp; T) face parte dintr-o educație holistică largă. Este un obiect obligatoriu bazat pe proiect în curriculum-ul școlii secundare inferioare. D &amp; T ancorează acțiunea de proiectare și aplicarea abilităților de cunoștințe și de proces.</w:t>
      </w:r>
    </w:p>
    <w:p w:rsidR="002B62C1" w:rsidRDefault="002B62C1" w:rsidP="002B62C1">
      <w:pPr>
        <w:rPr>
          <w:lang w:val="ro-RO"/>
        </w:rPr>
      </w:pPr>
      <w:r>
        <w:rPr>
          <w:lang w:val="ro-RO"/>
        </w:rPr>
        <w:t>OBIECTIVE</w:t>
      </w:r>
    </w:p>
    <w:p w:rsidR="002B62C1" w:rsidRDefault="002B62C1" w:rsidP="002B62C1">
      <w:pPr>
        <w:rPr>
          <w:lang w:val="ro-RO"/>
        </w:rPr>
      </w:pPr>
      <w:r>
        <w:rPr>
          <w:lang w:val="ro-RO"/>
        </w:rPr>
        <w:t>Programul secundar D &amp; T secundar inferior urmărește să permită elevilor:</w:t>
      </w:r>
    </w:p>
    <w:p w:rsidR="002B62C1" w:rsidRDefault="002B62C1" w:rsidP="002B62C1">
      <w:pPr>
        <w:rPr>
          <w:lang w:val="ro-RO"/>
        </w:rPr>
      </w:pPr>
      <w:r>
        <w:rPr>
          <w:lang w:val="ro-RO"/>
        </w:rPr>
        <w:t>■ să dezvolte o conștientizare a designului în lumea făcută;</w:t>
      </w:r>
    </w:p>
    <w:p w:rsidR="002B62C1" w:rsidRDefault="002B62C1" w:rsidP="002B62C1">
      <w:pPr>
        <w:rPr>
          <w:lang w:val="ro-RO"/>
        </w:rPr>
      </w:pPr>
      <w:r>
        <w:rPr>
          <w:lang w:val="ro-RO"/>
        </w:rPr>
        <w:t>■ dezvoltă o apreciere a funcției, esteticii și tehnologiei în proiectare;</w:t>
      </w:r>
    </w:p>
    <w:p w:rsidR="002B62C1" w:rsidRDefault="002B62C1" w:rsidP="002B62C1">
      <w:pPr>
        <w:rPr>
          <w:lang w:val="ro-RO"/>
        </w:rPr>
      </w:pPr>
      <w:r>
        <w:rPr>
          <w:lang w:val="ro-RO"/>
        </w:rPr>
        <w:t>■ să dezvolte gândirea de bază și abilitățile de comunicare;</w:t>
      </w:r>
    </w:p>
    <w:p w:rsidR="002B62C1" w:rsidRDefault="002B62C1" w:rsidP="002B62C1">
      <w:pPr>
        <w:rPr>
          <w:lang w:val="ro-RO"/>
        </w:rPr>
      </w:pPr>
      <w:r>
        <w:rPr>
          <w:lang w:val="ro-RO"/>
        </w:rPr>
        <w:t>■ experiența procesului de realizare a proiectării prin realizarea; și</w:t>
      </w:r>
    </w:p>
    <w:p w:rsidR="002B62C1" w:rsidRDefault="002B62C1" w:rsidP="002B62C1">
      <w:pPr>
        <w:rPr>
          <w:lang w:val="ro-RO"/>
        </w:rPr>
      </w:pPr>
      <w:r>
        <w:rPr>
          <w:lang w:val="ro-RO"/>
        </w:rPr>
        <w:t>■ gândiți-vă și interveniți creativ pentru a deveni factori de decizie autonomi.</w:t>
      </w:r>
    </w:p>
    <w:p w:rsidR="002B62C1" w:rsidRDefault="002B62C1" w:rsidP="002B62C1">
      <w:r>
        <w:rPr>
          <w:lang w:val="ro-RO"/>
        </w:rPr>
        <w:t>Elevii trebuie să se angajeze în activități de proiectare și realizare și să experimenteze un proces de proiectare bazat pe abilitățile, interesul și contextul lor de proiectare.</w:t>
      </w:r>
    </w:p>
    <w:p w:rsidR="002B62C1" w:rsidRDefault="002B62C1" w:rsidP="002B62C1">
      <w:pPr>
        <w:rPr>
          <w:lang w:val="ro-RO"/>
        </w:rPr>
      </w:pPr>
      <w:r>
        <w:rPr>
          <w:lang w:val="ro-RO"/>
        </w:rPr>
        <w:t>CADRUL PROGRAMEI</w:t>
      </w:r>
    </w:p>
    <w:p w:rsidR="002B62C1" w:rsidRDefault="002B62C1" w:rsidP="002B62C1">
      <w:pPr>
        <w:rPr>
          <w:lang w:val="ro-RO"/>
        </w:rPr>
      </w:pPr>
      <w:r>
        <w:rPr>
          <w:lang w:val="ro-RO"/>
        </w:rPr>
        <w:t>Programa D &amp; T cuprinde trei domenii de învățare clasificate în general ca Aprecierea, Proiectarea și Efectuarea Designului. Elevii vor învăța să aplice cunoștințele și abilitățile prin activități de proiectare și realizare.</w:t>
      </w:r>
    </w:p>
    <w:p w:rsidR="00A941A1" w:rsidRDefault="00A941A1" w:rsidP="002B62C1">
      <w:pPr>
        <w:rPr>
          <w:lang w:val="ro-RO"/>
        </w:rPr>
      </w:pPr>
      <w:r>
        <w:rPr>
          <w:lang w:val="ro-RO"/>
        </w:rPr>
        <w:t xml:space="preserve">Aprecierea </w:t>
      </w:r>
      <w:r w:rsidR="002B62C1">
        <w:rPr>
          <w:lang w:val="ro-RO"/>
        </w:rPr>
        <w:t>Design</w:t>
      </w:r>
      <w:r>
        <w:rPr>
          <w:lang w:val="ro-RO"/>
        </w:rPr>
        <w:t>ului</w:t>
      </w:r>
      <w:r w:rsidR="002B62C1">
        <w:rPr>
          <w:lang w:val="ro-RO"/>
        </w:rPr>
        <w:t xml:space="preserve"> </w:t>
      </w:r>
    </w:p>
    <w:p w:rsidR="002B62C1" w:rsidRDefault="002B62C1" w:rsidP="002B62C1">
      <w:pPr>
        <w:rPr>
          <w:lang w:val="ro-RO"/>
        </w:rPr>
      </w:pPr>
      <w:r>
        <w:rPr>
          <w:lang w:val="ro-RO"/>
        </w:rPr>
        <w:t>Aprecierea designului expune elevii la conștientizarea produselor, funcțiile produsului, estetica, designul în societate și influențele culturale și tehnologice asupra designului.</w:t>
      </w:r>
    </w:p>
    <w:p w:rsidR="002B62C1" w:rsidRDefault="00A941A1" w:rsidP="002B62C1">
      <w:pPr>
        <w:rPr>
          <w:lang w:val="ro-RO"/>
        </w:rPr>
      </w:pPr>
      <w:r>
        <w:rPr>
          <w:lang w:val="ro-RO"/>
        </w:rPr>
        <w:t>P</w:t>
      </w:r>
      <w:r w:rsidR="002B62C1">
        <w:rPr>
          <w:lang w:val="ro-RO"/>
        </w:rPr>
        <w:t>roiect</w:t>
      </w:r>
      <w:r>
        <w:rPr>
          <w:lang w:val="ro-RO"/>
        </w:rPr>
        <w:t>are</w:t>
      </w:r>
    </w:p>
    <w:p w:rsidR="002B62C1" w:rsidRDefault="002B62C1" w:rsidP="002B62C1">
      <w:pPr>
        <w:rPr>
          <w:lang w:val="ro-RO"/>
        </w:rPr>
      </w:pPr>
      <w:r>
        <w:rPr>
          <w:lang w:val="ro-RO"/>
        </w:rPr>
        <w:t>Prin procesul de proiectare, elevii învață și practică strategii și abilități de bază în cercetare, analiză, ideație și dezvoltare, evaluare și comunicare în design.</w:t>
      </w:r>
    </w:p>
    <w:p w:rsidR="002B62C1" w:rsidRDefault="00A941A1" w:rsidP="002B62C1">
      <w:pPr>
        <w:rPr>
          <w:lang w:val="ro-RO"/>
        </w:rPr>
      </w:pPr>
      <w:r>
        <w:rPr>
          <w:lang w:val="ro-RO"/>
        </w:rPr>
        <w:t>Realizarea designului</w:t>
      </w:r>
    </w:p>
    <w:p w:rsidR="002B62C1" w:rsidRDefault="002B62C1" w:rsidP="002B62C1">
      <w:r>
        <w:rPr>
          <w:lang w:val="ro-RO"/>
        </w:rPr>
        <w:t>Elevii dobândesc abilități de bază și cunoștințe conexe prin manipularea materialelor rezistente, a materialelor simple de modelare și a tehnologiei de bază; și executarea unor tehnici și procese adecvate într-un mediu de atelier. Prin realizare, elevii învață să folosească materiale cu prudență și să dezvolte obiceiul unor procese de lucru eficiente și eficiente într-un mod sigur.</w:t>
      </w:r>
    </w:p>
    <w:p w:rsidR="002B62C1" w:rsidRDefault="002B62C1" w:rsidP="002B62C1">
      <w:pPr>
        <w:rPr>
          <w:lang w:val="ro-RO"/>
        </w:rPr>
      </w:pPr>
      <w:r>
        <w:rPr>
          <w:lang w:val="ro-RO"/>
        </w:rPr>
        <w:t>CONȚINUTUL SUBIECTULUI</w:t>
      </w:r>
    </w:p>
    <w:p w:rsidR="002B62C1" w:rsidRDefault="002B62C1" w:rsidP="002B62C1">
      <w:r>
        <w:rPr>
          <w:lang w:val="ro-RO"/>
        </w:rPr>
        <w:t>Subiectele pentru fiecare dintre domeniile de învățare sunt enumerate în Tabelul 1. Aceste subiecte sunt sugerate de conținut care trebuie predate în contextul activităților de proiectare și realizare. Predarea temelor ar trebui să ia o abordare integrativă pentru a ajuta elevii să aprecieze aplicarea cunoștințelor și abilităților legate de ele. Elevii sunt încurajați să valorifice cunoștințele și înțelegerea din alte domenii, cum ar fi știința, matematica și arta.</w:t>
      </w:r>
    </w:p>
    <w:p w:rsidR="002B62C1" w:rsidRDefault="002B62C1" w:rsidP="002B62C1">
      <w:pPr>
        <w:rPr>
          <w:lang w:val="ro-RO"/>
        </w:rPr>
      </w:pPr>
      <w:r>
        <w:rPr>
          <w:lang w:val="ro-RO"/>
        </w:rPr>
        <w:t xml:space="preserve">Tema 1 Estetica </w:t>
      </w:r>
    </w:p>
    <w:p w:rsidR="002B62C1" w:rsidRDefault="002B62C1" w:rsidP="002B62C1">
      <w:pPr>
        <w:rPr>
          <w:lang w:val="ro-RO"/>
        </w:rPr>
      </w:pPr>
      <w:r>
        <w:rPr>
          <w:lang w:val="ro-RO"/>
        </w:rPr>
        <w:t>Elevii ar trebui  să poata:</w:t>
      </w:r>
    </w:p>
    <w:p w:rsidR="002B62C1" w:rsidRDefault="002B62C1" w:rsidP="002B62C1">
      <w:pPr>
        <w:rPr>
          <w:lang w:val="ro-RO"/>
        </w:rPr>
      </w:pPr>
      <w:r>
        <w:rPr>
          <w:lang w:val="ro-RO"/>
        </w:rPr>
        <w:t>■ apreciaza rolul liniei, forma si forma, culoarea, textura, proportia si ergonomia in raport cu nevoile de design</w:t>
      </w:r>
    </w:p>
    <w:p w:rsidR="002B62C1" w:rsidRDefault="002B62C1" w:rsidP="002B62C1">
      <w:pPr>
        <w:rPr>
          <w:lang w:val="ro-RO"/>
        </w:rPr>
      </w:pPr>
      <w:r>
        <w:rPr>
          <w:lang w:val="ro-RO"/>
        </w:rPr>
        <w:t>■ înțelegeți legătura dintre ergonomie, funcție și estetică</w:t>
      </w:r>
    </w:p>
    <w:p w:rsidR="002B62C1" w:rsidRDefault="002B62C1" w:rsidP="002B62C1">
      <w:pPr>
        <w:rPr>
          <w:lang w:val="ro-RO"/>
        </w:rPr>
      </w:pPr>
      <w:r>
        <w:rPr>
          <w:lang w:val="ro-RO"/>
        </w:rPr>
        <w:t xml:space="preserve">Tema 2 Design în societate </w:t>
      </w:r>
    </w:p>
    <w:p w:rsidR="002B62C1" w:rsidRDefault="002B62C1" w:rsidP="002B62C1">
      <w:pPr>
        <w:rPr>
          <w:lang w:val="ro-RO"/>
        </w:rPr>
      </w:pPr>
      <w:r>
        <w:rPr>
          <w:lang w:val="ro-RO"/>
        </w:rPr>
        <w:t>Elevii ar trebui  să poata:</w:t>
      </w:r>
    </w:p>
    <w:p w:rsidR="002B62C1" w:rsidRDefault="002B62C1" w:rsidP="002B62C1">
      <w:pPr>
        <w:rPr>
          <w:lang w:val="ro-RO"/>
        </w:rPr>
      </w:pPr>
      <w:r>
        <w:rPr>
          <w:lang w:val="ro-RO"/>
        </w:rPr>
        <w:t>■ demonstrează o conștientizare a influențelor societale și culturale asupra designului</w:t>
      </w:r>
    </w:p>
    <w:p w:rsidR="002B62C1" w:rsidRDefault="002B62C1" w:rsidP="002B62C1">
      <w:pPr>
        <w:rPr>
          <w:lang w:val="ro-RO"/>
        </w:rPr>
      </w:pPr>
      <w:r>
        <w:rPr>
          <w:lang w:val="ro-RO"/>
        </w:rPr>
        <w:t xml:space="preserve">Tema 3 Sustenabilitate </w:t>
      </w:r>
    </w:p>
    <w:p w:rsidR="002B62C1" w:rsidRDefault="002B62C1" w:rsidP="002B62C1">
      <w:pPr>
        <w:rPr>
          <w:lang w:val="ro-RO"/>
        </w:rPr>
      </w:pPr>
      <w:r>
        <w:rPr>
          <w:lang w:val="ro-RO"/>
        </w:rPr>
        <w:t>Elevii ar trebui  să poata:</w:t>
      </w:r>
    </w:p>
    <w:p w:rsidR="002B62C1" w:rsidRDefault="002B62C1" w:rsidP="002B62C1">
      <w:pPr>
        <w:rPr>
          <w:lang w:val="ro-RO"/>
        </w:rPr>
      </w:pPr>
      <w:r>
        <w:rPr>
          <w:lang w:val="ro-RO"/>
        </w:rPr>
        <w:t>■ demonstrarea gradului de conștientizare a considerentelor de mediu legate de utilizarea materialelor, metodele de producție și eliminarea după utilizare</w:t>
      </w:r>
    </w:p>
    <w:p w:rsidR="002B62C1" w:rsidRDefault="002B62C1" w:rsidP="002B62C1">
      <w:pPr>
        <w:rPr>
          <w:lang w:val="ro-RO"/>
        </w:rPr>
      </w:pPr>
      <w:r>
        <w:rPr>
          <w:lang w:val="ro-RO"/>
        </w:rPr>
        <w:t>Tema 4 Tehnologie de bază</w:t>
      </w:r>
    </w:p>
    <w:p w:rsidR="002B62C1" w:rsidRDefault="002B62C1" w:rsidP="002B62C1">
      <w:pPr>
        <w:rPr>
          <w:lang w:val="ro-RO"/>
        </w:rPr>
      </w:pPr>
      <w:r>
        <w:rPr>
          <w:lang w:val="ro-RO"/>
        </w:rPr>
        <w:t>Elevii ar trebui  să poata:</w:t>
      </w:r>
    </w:p>
    <w:p w:rsidR="002B62C1" w:rsidRDefault="002B62C1" w:rsidP="002B62C1">
      <w:pPr>
        <w:rPr>
          <w:lang w:val="ro-RO"/>
        </w:rPr>
      </w:pPr>
      <w:r>
        <w:rPr>
          <w:lang w:val="ro-RO"/>
        </w:rPr>
        <w:t>■ Electronice</w:t>
      </w:r>
    </w:p>
    <w:p w:rsidR="002B62C1" w:rsidRDefault="002B62C1" w:rsidP="002B62C1">
      <w:pPr>
        <w:rPr>
          <w:lang w:val="ro-RO"/>
        </w:rPr>
      </w:pPr>
      <w:r>
        <w:rPr>
          <w:lang w:val="ro-RO"/>
        </w:rPr>
        <w:t>■ Mecanisme</w:t>
      </w:r>
    </w:p>
    <w:p w:rsidR="002B62C1" w:rsidRDefault="002B62C1" w:rsidP="002B62C1">
      <w:pPr>
        <w:rPr>
          <w:lang w:val="ro-RO"/>
        </w:rPr>
      </w:pPr>
      <w:r>
        <w:rPr>
          <w:lang w:val="ro-RO"/>
        </w:rPr>
        <w:t xml:space="preserve">■ Structuri </w:t>
      </w:r>
    </w:p>
    <w:p w:rsidR="002B62C1" w:rsidRDefault="002B62C1" w:rsidP="002B62C1">
      <w:pPr>
        <w:rPr>
          <w:lang w:val="ro-RO"/>
        </w:rPr>
      </w:pPr>
      <w:r>
        <w:rPr>
          <w:lang w:val="ro-RO"/>
        </w:rPr>
        <w:t>■ aprecieze modul în care se aplică tehnologia pentru a îmbunătăți funcționalitatea produsului</w:t>
      </w:r>
    </w:p>
    <w:p w:rsidR="002B62C1" w:rsidRDefault="002B62C1" w:rsidP="002B62C1">
      <w:pPr>
        <w:rPr>
          <w:lang w:val="ro-RO"/>
        </w:rPr>
      </w:pPr>
      <w:r>
        <w:rPr>
          <w:lang w:val="ro-RO"/>
        </w:rPr>
        <w:t>■ înțelegeți rolurile de joc electronice în viața de zi cu zi</w:t>
      </w:r>
    </w:p>
    <w:p w:rsidR="002B62C1" w:rsidRDefault="002B62C1" w:rsidP="002B62C1">
      <w:pPr>
        <w:rPr>
          <w:lang w:val="ro-RO"/>
        </w:rPr>
      </w:pPr>
      <w:r>
        <w:rPr>
          <w:lang w:val="ro-RO"/>
        </w:rPr>
        <w:t>■ demonstrarea conștientizării în legătură cu circuitul și utilizarea componentelor electronice comune</w:t>
      </w:r>
    </w:p>
    <w:p w:rsidR="002B62C1" w:rsidRDefault="002B62C1" w:rsidP="002B62C1">
      <w:pPr>
        <w:rPr>
          <w:lang w:val="ro-RO"/>
        </w:rPr>
      </w:pPr>
      <w:r>
        <w:rPr>
          <w:lang w:val="ro-RO"/>
        </w:rPr>
        <w:t>■ demonstrarea conștientizării principiilor de lucru ale mașinilor și mecanismelor simple în produsele familiare</w:t>
      </w:r>
    </w:p>
    <w:p w:rsidR="002B62C1" w:rsidRDefault="002B62C1" w:rsidP="002B62C1">
      <w:pPr>
        <w:rPr>
          <w:lang w:val="ro-RO"/>
        </w:rPr>
      </w:pPr>
      <w:r>
        <w:rPr>
          <w:lang w:val="ro-RO"/>
        </w:rPr>
        <w:t>■ descrie utilizarea mecanismelor în conversia și transmiterea mișcării</w:t>
      </w:r>
    </w:p>
    <w:p w:rsidR="002B62C1" w:rsidRDefault="002B62C1" w:rsidP="002B62C1">
      <w:pPr>
        <w:rPr>
          <w:lang w:val="ro-RO"/>
        </w:rPr>
      </w:pPr>
      <w:r>
        <w:rPr>
          <w:lang w:val="ro-RO"/>
        </w:rPr>
        <w:t>■ apreciez modul în care structurile contribuie la atractivitatea și atractivitatea estetică</w:t>
      </w:r>
    </w:p>
    <w:p w:rsidR="002B62C1" w:rsidRDefault="002B62C1" w:rsidP="002B62C1">
      <w:pPr>
        <w:rPr>
          <w:lang w:val="ro-RO"/>
        </w:rPr>
      </w:pPr>
      <w:r>
        <w:rPr>
          <w:lang w:val="ro-RO"/>
        </w:rPr>
        <w:t>■ să înțelegem structura și nevoia de structuri</w:t>
      </w:r>
    </w:p>
    <w:p w:rsidR="002B62C1" w:rsidRDefault="002B62C1" w:rsidP="002B62C1">
      <w:pPr>
        <w:rPr>
          <w:lang w:val="ro-RO"/>
        </w:rPr>
      </w:pPr>
      <w:r>
        <w:rPr>
          <w:lang w:val="ro-RO"/>
        </w:rPr>
        <w:t>■ recunoaște utilizarea diferitelor metode de structuri de armare</w:t>
      </w:r>
    </w:p>
    <w:p w:rsidR="002B62C1" w:rsidRDefault="002B62C1" w:rsidP="002B62C1">
      <w:pPr>
        <w:rPr>
          <w:lang w:val="ro-RO"/>
        </w:rPr>
      </w:pPr>
      <w:r>
        <w:rPr>
          <w:lang w:val="ro-RO"/>
        </w:rPr>
        <w:t>Metoda de proiectare</w:t>
      </w:r>
    </w:p>
    <w:p w:rsidR="002B62C1" w:rsidRDefault="002B62C1" w:rsidP="002B62C1">
      <w:r>
        <w:rPr>
          <w:lang w:val="ro-RO"/>
        </w:rPr>
        <w:t>Un model convenabil pentru a ajuta elevii să se implice în activitatea de proiectare este prezentat în figura 1.</w:t>
      </w:r>
    </w:p>
    <w:p w:rsidR="002B62C1" w:rsidRDefault="002B62C1" w:rsidP="002B62C1">
      <w:r>
        <w:rPr>
          <w:noProof/>
        </w:rPr>
        <w:drawing>
          <wp:anchor distT="0" distB="0" distL="114300" distR="114300" simplePos="0" relativeHeight="251658240" behindDoc="0" locked="0" layoutInCell="1" allowOverlap="1">
            <wp:simplePos x="0" y="0"/>
            <wp:positionH relativeFrom="column">
              <wp:posOffset>956945</wp:posOffset>
            </wp:positionH>
            <wp:positionV relativeFrom="paragraph">
              <wp:posOffset>218440</wp:posOffset>
            </wp:positionV>
            <wp:extent cx="2754630" cy="1792605"/>
            <wp:effectExtent l="19050" t="0" r="7620" b="0"/>
            <wp:wrapSquare wrapText="bothSides"/>
            <wp:docPr id="1" name="Picture 1" descr="C:\Users\Acer\Desktop\repdf\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repdf\media\image2.jpeg"/>
                    <pic:cNvPicPr>
                      <a:picLocks noChangeAspect="1" noChangeArrowheads="1"/>
                    </pic:cNvPicPr>
                  </pic:nvPicPr>
                  <pic:blipFill>
                    <a:blip r:embed="rId4" cstate="print"/>
                    <a:srcRect/>
                    <a:stretch>
                      <a:fillRect/>
                    </a:stretch>
                  </pic:blipFill>
                  <pic:spPr bwMode="auto">
                    <a:xfrm>
                      <a:off x="0" y="0"/>
                      <a:ext cx="2754630" cy="1792605"/>
                    </a:xfrm>
                    <a:prstGeom prst="rect">
                      <a:avLst/>
                    </a:prstGeom>
                    <a:noFill/>
                    <a:ln w="9525">
                      <a:noFill/>
                      <a:miter lim="800000"/>
                      <a:headEnd/>
                      <a:tailEnd/>
                    </a:ln>
                  </pic:spPr>
                </pic:pic>
              </a:graphicData>
            </a:graphic>
          </wp:anchor>
        </w:drawing>
      </w:r>
    </w:p>
    <w:p w:rsidR="002B62C1" w:rsidRDefault="002B62C1" w:rsidP="002B62C1">
      <w:pPr>
        <w:framePr w:wrap="none" w:vAnchor="page" w:hAnchor="page" w:x="2804" w:y="3308"/>
        <w:rPr>
          <w:sz w:val="2"/>
          <w:szCs w:val="2"/>
        </w:rPr>
      </w:pPr>
    </w:p>
    <w:p w:rsidR="002B62C1" w:rsidRDefault="002B62C1" w:rsidP="002B62C1"/>
    <w:p w:rsidR="00ED2DBB" w:rsidRDefault="00ED2DBB" w:rsidP="002B62C1">
      <w:pPr>
        <w:rPr>
          <w:lang w:val="ro-RO"/>
        </w:rPr>
      </w:pPr>
    </w:p>
    <w:p w:rsidR="00ED2DBB" w:rsidRDefault="00ED2DBB" w:rsidP="002B62C1">
      <w:pPr>
        <w:rPr>
          <w:lang w:val="ro-RO"/>
        </w:rPr>
      </w:pPr>
    </w:p>
    <w:p w:rsidR="00ED2DBB" w:rsidRDefault="00ED2DBB" w:rsidP="002B62C1">
      <w:pPr>
        <w:rPr>
          <w:lang w:val="ro-RO"/>
        </w:rPr>
      </w:pPr>
    </w:p>
    <w:p w:rsidR="002B62C1" w:rsidRDefault="002B62C1" w:rsidP="002B62C1">
      <w:bookmarkStart w:id="0" w:name="_GoBack"/>
      <w:bookmarkEnd w:id="0"/>
      <w:r>
        <w:rPr>
          <w:lang w:val="ro-RO"/>
        </w:rPr>
        <w:t>Săgețile arată că designul nu este întotdeauna un proces liniar, ci este dinamic în natură, necesitând reajustare înapoi la alte etape ale modelului de design. De exemplu, în procesul de realizare, poate exista o dezvoltare ulterioară a soluției de proiectare. Pașii numerotați servesc drept ghid pentru succesiunea activităților de proiectare pe care elevii le-ar întreprinde, în general, într-un proiect de proiectare și realizare.</w:t>
      </w:r>
    </w:p>
    <w:p w:rsidR="0091269C" w:rsidRDefault="002B62C1" w:rsidP="002B62C1">
      <w:pPr>
        <w:rPr>
          <w:shd w:val="clear" w:color="auto" w:fill="FFFFFF"/>
        </w:rPr>
      </w:pPr>
      <w:r>
        <w:br/>
      </w:r>
      <w:proofErr w:type="spellStart"/>
      <w:r>
        <w:rPr>
          <w:shd w:val="clear" w:color="auto" w:fill="FFFFFF"/>
        </w:rPr>
        <w:t>Tema</w:t>
      </w:r>
      <w:proofErr w:type="spellEnd"/>
      <w:r>
        <w:rPr>
          <w:shd w:val="clear" w:color="auto" w:fill="FFFFFF"/>
        </w:rPr>
        <w:t xml:space="preserve"> 6 </w:t>
      </w:r>
      <w:proofErr w:type="spellStart"/>
      <w:r>
        <w:rPr>
          <w:shd w:val="clear" w:color="auto" w:fill="FFFFFF"/>
        </w:rPr>
        <w:t>Definiția</w:t>
      </w:r>
      <w:proofErr w:type="spellEnd"/>
      <w:r>
        <w:rPr>
          <w:shd w:val="clear" w:color="auto" w:fill="FFFFFF"/>
        </w:rPr>
        <w:t xml:space="preserve"> </w:t>
      </w:r>
      <w:proofErr w:type="spellStart"/>
      <w:r>
        <w:rPr>
          <w:shd w:val="clear" w:color="auto" w:fill="FFFFFF"/>
        </w:rPr>
        <w:t>necesității</w:t>
      </w:r>
      <w:proofErr w:type="spellEnd"/>
      <w:r>
        <w:rPr>
          <w:shd w:val="clear" w:color="auto" w:fill="FFFFFF"/>
        </w:rPr>
        <w:t xml:space="preserve"> ■ </w:t>
      </w:r>
      <w:proofErr w:type="spellStart"/>
      <w:r>
        <w:rPr>
          <w:shd w:val="clear" w:color="auto" w:fill="FFFFFF"/>
        </w:rPr>
        <w:t>Analiza</w:t>
      </w:r>
      <w:proofErr w:type="spellEnd"/>
      <w:r>
        <w:rPr>
          <w:shd w:val="clear" w:color="auto" w:fill="FFFFFF"/>
        </w:rPr>
        <w:t xml:space="preserve"> ■ </w:t>
      </w:r>
      <w:proofErr w:type="spellStart"/>
      <w:r>
        <w:rPr>
          <w:shd w:val="clear" w:color="auto" w:fill="FFFFFF"/>
        </w:rPr>
        <w:t>Placa</w:t>
      </w:r>
      <w:proofErr w:type="spellEnd"/>
      <w:r>
        <w:rPr>
          <w:shd w:val="clear" w:color="auto" w:fill="FFFFFF"/>
        </w:rPr>
        <w:t xml:space="preserve"> de imagine ■ </w:t>
      </w:r>
      <w:proofErr w:type="spellStart"/>
      <w:r>
        <w:rPr>
          <w:shd w:val="clear" w:color="auto" w:fill="FFFFFF"/>
        </w:rPr>
        <w:t>Factori</w:t>
      </w:r>
      <w:proofErr w:type="spellEnd"/>
      <w:r>
        <w:rPr>
          <w:shd w:val="clear" w:color="auto" w:fill="FFFFFF"/>
        </w:rPr>
        <w:t xml:space="preserve"> de </w:t>
      </w:r>
      <w:proofErr w:type="spellStart"/>
      <w:r>
        <w:rPr>
          <w:shd w:val="clear" w:color="auto" w:fill="FFFFFF"/>
        </w:rPr>
        <w:t>proiectare</w:t>
      </w:r>
      <w:proofErr w:type="spellEnd"/>
    </w:p>
    <w:p w:rsidR="002B62C1" w:rsidRDefault="002B62C1" w:rsidP="002B62C1">
      <w:pPr>
        <w:rPr>
          <w:rFonts w:ascii="inherit" w:hAnsi="inherit"/>
          <w:lang w:val="ro-RO"/>
        </w:rPr>
      </w:pPr>
      <w:r>
        <w:rPr>
          <w:rFonts w:ascii="inherit" w:hAnsi="inherit"/>
          <w:lang w:val="ro-RO"/>
        </w:rPr>
        <w:t>Elevii ar trebui să poată:</w:t>
      </w:r>
    </w:p>
    <w:p w:rsidR="002B62C1" w:rsidRDefault="002B62C1" w:rsidP="002B62C1">
      <w:pPr>
        <w:rPr>
          <w:rFonts w:ascii="inherit" w:hAnsi="inherit"/>
          <w:lang w:val="ro-RO"/>
        </w:rPr>
      </w:pPr>
      <w:r>
        <w:rPr>
          <w:rFonts w:ascii="inherit" w:hAnsi="inherit"/>
          <w:lang w:val="ro-RO"/>
        </w:rPr>
        <w:t>■ definiți o necesitate luând în considerare</w:t>
      </w:r>
    </w:p>
    <w:p w:rsidR="002B62C1" w:rsidRDefault="002B62C1" w:rsidP="002B62C1">
      <w:pPr>
        <w:rPr>
          <w:rFonts w:ascii="inherit" w:hAnsi="inherit"/>
          <w:lang w:val="ro-RO"/>
        </w:rPr>
      </w:pPr>
      <w:r>
        <w:rPr>
          <w:rFonts w:ascii="inherit" w:hAnsi="inherit"/>
          <w:lang w:val="ro-RO"/>
        </w:rPr>
        <w:t>- nevoile și valorile utilizatorilor vizați</w:t>
      </w:r>
    </w:p>
    <w:p w:rsidR="002B62C1" w:rsidRDefault="002B62C1" w:rsidP="002B62C1">
      <w:pPr>
        <w:rPr>
          <w:rFonts w:ascii="inherit" w:hAnsi="inherit"/>
          <w:lang w:val="ro-RO"/>
        </w:rPr>
      </w:pPr>
      <w:r>
        <w:rPr>
          <w:rFonts w:ascii="inherit" w:hAnsi="inherit"/>
          <w:lang w:val="ro-RO"/>
        </w:rPr>
        <w:t>- factori care afectează proiectarea, de ex. funcție, estetică</w:t>
      </w:r>
    </w:p>
    <w:p w:rsidR="002B62C1" w:rsidRDefault="002B62C1" w:rsidP="002B62C1">
      <w:pPr>
        <w:rPr>
          <w:rFonts w:ascii="inherit" w:hAnsi="inherit"/>
          <w:lang w:val="ro-RO"/>
        </w:rPr>
      </w:pPr>
      <w:r>
        <w:rPr>
          <w:rFonts w:ascii="inherit" w:hAnsi="inherit"/>
          <w:lang w:val="ro-RO"/>
        </w:rPr>
        <w:t>■ scrieți o scurtă descriere a proiectului</w:t>
      </w:r>
    </w:p>
    <w:p w:rsidR="002B62C1" w:rsidRDefault="002B62C1" w:rsidP="002B62C1">
      <w:pPr>
        <w:rPr>
          <w:rFonts w:ascii="inherit" w:hAnsi="inherit"/>
        </w:rPr>
      </w:pPr>
      <w:r>
        <w:rPr>
          <w:rFonts w:ascii="inherit" w:hAnsi="inherit"/>
          <w:lang w:val="ro-RO"/>
        </w:rPr>
        <w:t>■ scrieți specificații</w:t>
      </w:r>
    </w:p>
    <w:p w:rsidR="002B62C1" w:rsidRDefault="002B62C1" w:rsidP="002B62C1">
      <w:pPr>
        <w:rPr>
          <w:lang w:val="ro-RO"/>
        </w:rPr>
      </w:pPr>
      <w:r>
        <w:rPr>
          <w:lang w:val="ro-RO"/>
        </w:rPr>
        <w:t>Tema 7  Cercetare</w:t>
      </w:r>
    </w:p>
    <w:p w:rsidR="002B62C1" w:rsidRDefault="002B62C1" w:rsidP="002B62C1">
      <w:pPr>
        <w:rPr>
          <w:lang w:val="ro-RO"/>
        </w:rPr>
      </w:pPr>
      <w:r>
        <w:rPr>
          <w:lang w:val="ro-RO"/>
        </w:rPr>
        <w:t>■ Analiza produsului</w:t>
      </w:r>
    </w:p>
    <w:p w:rsidR="002B62C1" w:rsidRDefault="002B62C1" w:rsidP="002B62C1">
      <w:pPr>
        <w:rPr>
          <w:lang w:val="ro-RO"/>
        </w:rPr>
      </w:pPr>
      <w:r>
        <w:rPr>
          <w:lang w:val="ro-RO"/>
        </w:rPr>
        <w:t>Elevii ar trebui sa poata:</w:t>
      </w:r>
    </w:p>
    <w:p w:rsidR="002B62C1" w:rsidRPr="002B62C1" w:rsidRDefault="002B62C1" w:rsidP="002B62C1">
      <w:pPr>
        <w:rPr>
          <w:rFonts w:cs="Times New Roman"/>
          <w:szCs w:val="24"/>
          <w:shd w:val="clear" w:color="auto" w:fill="FFFFFF"/>
        </w:rPr>
      </w:pPr>
      <w:r w:rsidRPr="002B62C1">
        <w:rPr>
          <w:rFonts w:cs="Times New Roman"/>
          <w:szCs w:val="24"/>
          <w:shd w:val="clear" w:color="auto" w:fill="FFFFFF"/>
        </w:rPr>
        <w:t xml:space="preserve">■ </w:t>
      </w:r>
      <w:proofErr w:type="spellStart"/>
      <w:r w:rsidRPr="002B62C1">
        <w:rPr>
          <w:rFonts w:cs="Times New Roman"/>
          <w:szCs w:val="24"/>
          <w:shd w:val="clear" w:color="auto" w:fill="FFFFFF"/>
        </w:rPr>
        <w:t>aprecieze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nevoia</w:t>
      </w:r>
      <w:proofErr w:type="spellEnd"/>
      <w:r w:rsidRPr="002B62C1">
        <w:rPr>
          <w:rFonts w:cs="Times New Roman"/>
          <w:szCs w:val="24"/>
          <w:shd w:val="clear" w:color="auto" w:fill="FFFFFF"/>
        </w:rPr>
        <w:t xml:space="preserve"> de </w:t>
      </w:r>
      <w:proofErr w:type="spellStart"/>
      <w:r w:rsidRPr="002B62C1">
        <w:rPr>
          <w:rFonts w:cs="Times New Roman"/>
          <w:szCs w:val="24"/>
          <w:shd w:val="clear" w:color="auto" w:fill="FFFFFF"/>
        </w:rPr>
        <w:t>informații</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relevante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pentru</w:t>
      </w:r>
      <w:proofErr w:type="spellEnd"/>
      <w:r w:rsidRPr="002B62C1">
        <w:rPr>
          <w:rFonts w:cs="Times New Roman"/>
          <w:szCs w:val="24"/>
          <w:shd w:val="clear" w:color="auto" w:fill="FFFFFF"/>
        </w:rPr>
        <w:t xml:space="preserve"> a </w:t>
      </w:r>
      <w:proofErr w:type="spellStart"/>
      <w:r w:rsidRPr="002B62C1">
        <w:rPr>
          <w:rFonts w:cs="Times New Roman"/>
          <w:szCs w:val="24"/>
          <w:shd w:val="clear" w:color="auto" w:fill="FFFFFF"/>
        </w:rPr>
        <w:t>lua</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decizii</w:t>
      </w:r>
      <w:proofErr w:type="spellEnd"/>
      <w:r w:rsidRPr="002B62C1">
        <w:rPr>
          <w:rFonts w:cs="Times New Roman"/>
          <w:szCs w:val="24"/>
          <w:shd w:val="clear" w:color="auto" w:fill="FFFFFF"/>
        </w:rPr>
        <w:t xml:space="preserve"> de </w:t>
      </w:r>
      <w:proofErr w:type="spellStart"/>
      <w:r w:rsidRPr="002B62C1">
        <w:rPr>
          <w:rFonts w:cs="Times New Roman"/>
          <w:szCs w:val="24"/>
          <w:shd w:val="clear" w:color="auto" w:fill="FFFFFF"/>
        </w:rPr>
        <w:t>proiectare</w:t>
      </w:r>
      <w:proofErr w:type="spellEnd"/>
      <w:r w:rsidRPr="002B62C1">
        <w:rPr>
          <w:rFonts w:cs="Times New Roman"/>
          <w:szCs w:val="24"/>
          <w:shd w:val="clear" w:color="auto" w:fill="FFFFFF"/>
        </w:rPr>
        <w:t xml:space="preserve"> a </w:t>
      </w:r>
      <w:proofErr w:type="spellStart"/>
      <w:r w:rsidRPr="002B62C1">
        <w:rPr>
          <w:rFonts w:cs="Times New Roman"/>
          <w:szCs w:val="24"/>
          <w:shd w:val="clear" w:color="auto" w:fill="FFFFFF"/>
        </w:rPr>
        <w:t>sunetului</w:t>
      </w:r>
      <w:proofErr w:type="spellEnd"/>
      <w:r w:rsidRPr="002B62C1">
        <w:rPr>
          <w:rFonts w:cs="Times New Roman"/>
          <w:szCs w:val="24"/>
          <w:shd w:val="clear" w:color="auto" w:fill="FFFFFF"/>
        </w:rPr>
        <w:t xml:space="preserve"> ■ </w:t>
      </w:r>
      <w:proofErr w:type="spellStart"/>
      <w:r w:rsidRPr="002B62C1">
        <w:rPr>
          <w:rFonts w:cs="Times New Roman"/>
          <w:szCs w:val="24"/>
          <w:shd w:val="clear" w:color="auto" w:fill="FFFFFF"/>
        </w:rPr>
        <w:t>adune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informații</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relevante</w:t>
      </w:r>
      <w:proofErr w:type="spellEnd"/>
      <w:r w:rsidRPr="002B62C1">
        <w:rPr>
          <w:rFonts w:cs="Times New Roman"/>
          <w:szCs w:val="24"/>
          <w:shd w:val="clear" w:color="auto" w:fill="FFFFFF"/>
        </w:rPr>
        <w:t xml:space="preserve"> care </w:t>
      </w:r>
      <w:proofErr w:type="spellStart"/>
      <w:r w:rsidRPr="002B62C1">
        <w:rPr>
          <w:rFonts w:cs="Times New Roman"/>
          <w:szCs w:val="24"/>
          <w:shd w:val="clear" w:color="auto" w:fill="FFFFFF"/>
        </w:rPr>
        <w:t>vor</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ajuta</w:t>
      </w:r>
      <w:proofErr w:type="spellEnd"/>
      <w:r w:rsidRPr="002B62C1">
        <w:rPr>
          <w:rFonts w:cs="Times New Roman"/>
          <w:szCs w:val="24"/>
          <w:shd w:val="clear" w:color="auto" w:fill="FFFFFF"/>
        </w:rPr>
        <w:t xml:space="preserve"> la </w:t>
      </w:r>
      <w:proofErr w:type="spellStart"/>
      <w:r w:rsidRPr="002B62C1">
        <w:rPr>
          <w:rFonts w:cs="Times New Roman"/>
          <w:szCs w:val="24"/>
          <w:shd w:val="clear" w:color="auto" w:fill="FFFFFF"/>
        </w:rPr>
        <w:t>proiectarea</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lor</w:t>
      </w:r>
      <w:proofErr w:type="spellEnd"/>
      <w:r w:rsidRPr="002B62C1">
        <w:rPr>
          <w:rFonts w:cs="Times New Roman"/>
          <w:szCs w:val="24"/>
          <w:shd w:val="clear" w:color="auto" w:fill="FFFFFF"/>
        </w:rPr>
        <w:t xml:space="preserve"> ■ </w:t>
      </w:r>
      <w:proofErr w:type="spellStart"/>
      <w:r w:rsidRPr="002B62C1">
        <w:rPr>
          <w:rFonts w:cs="Times New Roman"/>
          <w:szCs w:val="24"/>
          <w:shd w:val="clear" w:color="auto" w:fill="FFFFFF"/>
        </w:rPr>
        <w:t>să</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investigheze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și</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să</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evalueze</w:t>
      </w:r>
      <w:proofErr w:type="spellEnd"/>
      <w:r w:rsidRPr="002B62C1">
        <w:rPr>
          <w:rFonts w:cs="Times New Roman"/>
          <w:szCs w:val="24"/>
          <w:shd w:val="clear" w:color="auto" w:fill="FFFFFF"/>
        </w:rPr>
        <w:t xml:space="preserve"> o </w:t>
      </w:r>
      <w:proofErr w:type="spellStart"/>
      <w:r w:rsidRPr="002B62C1">
        <w:rPr>
          <w:rFonts w:cs="Times New Roman"/>
          <w:szCs w:val="24"/>
          <w:shd w:val="clear" w:color="auto" w:fill="FFFFFF"/>
        </w:rPr>
        <w:t>gamă</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largă</w:t>
      </w:r>
      <w:proofErr w:type="spellEnd"/>
      <w:r w:rsidRPr="002B62C1">
        <w:rPr>
          <w:rFonts w:cs="Times New Roman"/>
          <w:szCs w:val="24"/>
          <w:shd w:val="clear" w:color="auto" w:fill="FFFFFF"/>
        </w:rPr>
        <w:t xml:space="preserve"> de </w:t>
      </w:r>
      <w:proofErr w:type="spellStart"/>
      <w:r w:rsidRPr="002B62C1">
        <w:rPr>
          <w:rFonts w:cs="Times New Roman"/>
          <w:szCs w:val="24"/>
          <w:shd w:val="clear" w:color="auto" w:fill="FFFFFF"/>
        </w:rPr>
        <w:t>produse</w:t>
      </w:r>
      <w:proofErr w:type="spellEnd"/>
      <w:r w:rsidRPr="002B62C1">
        <w:rPr>
          <w:rFonts w:cs="Times New Roman"/>
          <w:szCs w:val="24"/>
          <w:shd w:val="clear" w:color="auto" w:fill="FFFFFF"/>
        </w:rPr>
        <w:t xml:space="preserve"> de </w:t>
      </w:r>
      <w:proofErr w:type="spellStart"/>
      <w:r w:rsidRPr="002B62C1">
        <w:rPr>
          <w:rFonts w:cs="Times New Roman"/>
          <w:szCs w:val="24"/>
          <w:shd w:val="clear" w:color="auto" w:fill="FFFFFF"/>
        </w:rPr>
        <w:t>consum</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relevante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în</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ceea</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ce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privește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satisfacerea</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nevoilor</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și</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aptitudinile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necesare</w:t>
      </w:r>
      <w:proofErr w:type="spellEnd"/>
    </w:p>
    <w:p w:rsidR="002B62C1" w:rsidRDefault="002B62C1" w:rsidP="002B62C1">
      <w:pPr>
        <w:rPr>
          <w:rFonts w:cs="Times New Roman"/>
          <w:szCs w:val="24"/>
          <w:lang w:val="ro-RO"/>
        </w:rPr>
      </w:pPr>
      <w:r w:rsidRPr="002B62C1">
        <w:rPr>
          <w:rFonts w:cs="Times New Roman"/>
          <w:szCs w:val="24"/>
          <w:lang w:val="ro-RO"/>
        </w:rPr>
        <w:t>Tema 8 Generarea și dezvoltarea ideilor</w:t>
      </w:r>
    </w:p>
    <w:p w:rsidR="002B62C1" w:rsidRDefault="002B62C1" w:rsidP="002B62C1">
      <w:pPr>
        <w:rPr>
          <w:lang w:val="ro-RO"/>
        </w:rPr>
      </w:pPr>
      <w:r>
        <w:rPr>
          <w:lang w:val="ro-RO"/>
        </w:rPr>
        <w:t>Elevii ar trebui sa poata:</w:t>
      </w:r>
    </w:p>
    <w:p w:rsidR="002B62C1" w:rsidRDefault="002B62C1" w:rsidP="002B62C1">
      <w:pPr>
        <w:rPr>
          <w:rFonts w:cs="Times New Roman"/>
          <w:szCs w:val="24"/>
          <w:shd w:val="clear" w:color="auto" w:fill="FFFFFF"/>
        </w:rPr>
      </w:pPr>
      <w:r>
        <w:rPr>
          <w:rFonts w:cs="Times New Roman"/>
          <w:szCs w:val="24"/>
          <w:shd w:val="clear" w:color="auto" w:fill="FFFFFF"/>
        </w:rPr>
        <w:t xml:space="preserve">■ </w:t>
      </w:r>
      <w:proofErr w:type="spellStart"/>
      <w:r>
        <w:rPr>
          <w:rFonts w:cs="Times New Roman"/>
          <w:szCs w:val="24"/>
          <w:shd w:val="clear" w:color="auto" w:fill="FFFFFF"/>
        </w:rPr>
        <w:t>folosească</w:t>
      </w:r>
      <w:proofErr w:type="spellEnd"/>
      <w:r w:rsidRPr="002B62C1">
        <w:rPr>
          <w:rFonts w:cs="Times New Roman"/>
          <w:szCs w:val="24"/>
          <w:shd w:val="clear" w:color="auto" w:fill="FFFFFF"/>
        </w:rPr>
        <w:t xml:space="preserve"> SCAMPER </w:t>
      </w:r>
      <w:proofErr w:type="spellStart"/>
      <w:r w:rsidRPr="002B62C1">
        <w:rPr>
          <w:rFonts w:cs="Times New Roman"/>
          <w:szCs w:val="24"/>
          <w:shd w:val="clear" w:color="auto" w:fill="FFFFFF"/>
        </w:rPr>
        <w:t>sau</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alte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tehnici</w:t>
      </w:r>
      <w:proofErr w:type="spellEnd"/>
      <w:r w:rsidRPr="002B62C1">
        <w:rPr>
          <w:rFonts w:cs="Times New Roman"/>
          <w:szCs w:val="24"/>
          <w:shd w:val="clear" w:color="auto" w:fill="FFFFFF"/>
        </w:rPr>
        <w:t xml:space="preserve"> de </w:t>
      </w:r>
      <w:proofErr w:type="spellStart"/>
      <w:r w:rsidRPr="002B62C1">
        <w:rPr>
          <w:rFonts w:cs="Times New Roman"/>
          <w:szCs w:val="24"/>
          <w:shd w:val="clear" w:color="auto" w:fill="FFFFFF"/>
        </w:rPr>
        <w:t>ideație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pentru</w:t>
      </w:r>
      <w:proofErr w:type="spellEnd"/>
      <w:r w:rsidRPr="002B62C1">
        <w:rPr>
          <w:rFonts w:cs="Times New Roman"/>
          <w:szCs w:val="24"/>
          <w:shd w:val="clear" w:color="auto" w:fill="FFFFFF"/>
        </w:rPr>
        <w:t xml:space="preserve"> a </w:t>
      </w:r>
      <w:proofErr w:type="spellStart"/>
      <w:r w:rsidRPr="002B62C1">
        <w:rPr>
          <w:rFonts w:cs="Times New Roman"/>
          <w:szCs w:val="24"/>
          <w:shd w:val="clear" w:color="auto" w:fill="FFFFFF"/>
        </w:rPr>
        <w:t>genera</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idei</w:t>
      </w:r>
      <w:proofErr w:type="spellEnd"/>
      <w:r w:rsidRPr="002B62C1">
        <w:rPr>
          <w:rFonts w:cs="Times New Roman"/>
          <w:szCs w:val="24"/>
          <w:shd w:val="clear" w:color="auto" w:fill="FFFFFF"/>
        </w:rPr>
        <w:t xml:space="preserve"> ■ </w:t>
      </w:r>
      <w:proofErr w:type="spellStart"/>
      <w:r w:rsidRPr="002B62C1">
        <w:rPr>
          <w:rFonts w:cs="Times New Roman"/>
          <w:szCs w:val="24"/>
          <w:shd w:val="clear" w:color="auto" w:fill="FFFFFF"/>
        </w:rPr>
        <w:t>să</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dezvolte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idei</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luând</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în</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considerare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fa</w:t>
      </w:r>
      <w:r>
        <w:rPr>
          <w:rFonts w:cs="Times New Roman"/>
          <w:szCs w:val="24"/>
          <w:shd w:val="clear" w:color="auto" w:fill="FFFFFF"/>
        </w:rPr>
        <w:t>ctorii</w:t>
      </w:r>
      <w:proofErr w:type="spellEnd"/>
      <w:r>
        <w:rPr>
          <w:rFonts w:cs="Times New Roman"/>
          <w:szCs w:val="24"/>
          <w:shd w:val="clear" w:color="auto" w:fill="FFFFFF"/>
        </w:rPr>
        <w:t xml:space="preserve"> de </w:t>
      </w:r>
      <w:proofErr w:type="spellStart"/>
      <w:r>
        <w:rPr>
          <w:rFonts w:cs="Times New Roman"/>
          <w:szCs w:val="24"/>
          <w:shd w:val="clear" w:color="auto" w:fill="FFFFFF"/>
        </w:rPr>
        <w:t>proiectare</w:t>
      </w:r>
      <w:proofErr w:type="spellEnd"/>
      <w:r>
        <w:rPr>
          <w:rFonts w:cs="Times New Roman"/>
          <w:szCs w:val="24"/>
          <w:shd w:val="clear" w:color="auto" w:fill="FFFFFF"/>
        </w:rPr>
        <w:t xml:space="preserve"> ■ </w:t>
      </w:r>
      <w:proofErr w:type="spellStart"/>
      <w:r>
        <w:rPr>
          <w:rFonts w:cs="Times New Roman"/>
          <w:szCs w:val="24"/>
          <w:shd w:val="clear" w:color="auto" w:fill="FFFFFF"/>
        </w:rPr>
        <w:t>folosească</w:t>
      </w:r>
      <w:proofErr w:type="spellEnd"/>
      <w:r>
        <w:rPr>
          <w:rFonts w:cs="Times New Roman"/>
          <w:szCs w:val="24"/>
          <w:shd w:val="clear" w:color="auto" w:fill="FFFFFF"/>
        </w:rPr>
        <w:t xml:space="preserve"> </w:t>
      </w:r>
      <w:proofErr w:type="spellStart"/>
      <w:r w:rsidRPr="002B62C1">
        <w:rPr>
          <w:rFonts w:cs="Times New Roman"/>
          <w:szCs w:val="24"/>
          <w:shd w:val="clear" w:color="auto" w:fill="FFFFFF"/>
        </w:rPr>
        <w:t>modele</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sau</w:t>
      </w:r>
      <w:proofErr w:type="spellEnd"/>
      <w:r w:rsidRPr="002B62C1">
        <w:rPr>
          <w:rFonts w:cs="Times New Roman"/>
          <w:szCs w:val="24"/>
          <w:shd w:val="clear" w:color="auto" w:fill="FFFFFF"/>
        </w:rPr>
        <w:t xml:space="preserve"> machete </w:t>
      </w:r>
      <w:proofErr w:type="spellStart"/>
      <w:r w:rsidRPr="002B62C1">
        <w:rPr>
          <w:rFonts w:cs="Times New Roman"/>
          <w:szCs w:val="24"/>
          <w:shd w:val="clear" w:color="auto" w:fill="FFFFFF"/>
        </w:rPr>
        <w:t>pentru</w:t>
      </w:r>
      <w:proofErr w:type="spellEnd"/>
      <w:r w:rsidRPr="002B62C1">
        <w:rPr>
          <w:rFonts w:cs="Times New Roman"/>
          <w:szCs w:val="24"/>
          <w:shd w:val="clear" w:color="auto" w:fill="FFFFFF"/>
        </w:rPr>
        <w:t xml:space="preserve"> a </w:t>
      </w:r>
      <w:proofErr w:type="spellStart"/>
      <w:r w:rsidRPr="002B62C1">
        <w:rPr>
          <w:rFonts w:cs="Times New Roman"/>
          <w:szCs w:val="24"/>
          <w:shd w:val="clear" w:color="auto" w:fill="FFFFFF"/>
        </w:rPr>
        <w:t>testa</w:t>
      </w:r>
      <w:proofErr w:type="spellEnd"/>
      <w:r w:rsidRPr="002B62C1">
        <w:rPr>
          <w:rFonts w:cs="Times New Roman"/>
          <w:szCs w:val="24"/>
          <w:shd w:val="clear" w:color="auto" w:fill="FFFFFF"/>
        </w:rPr>
        <w:t xml:space="preserve"> </w:t>
      </w:r>
      <w:proofErr w:type="spellStart"/>
      <w:r w:rsidRPr="002B62C1">
        <w:rPr>
          <w:rFonts w:cs="Times New Roman"/>
          <w:szCs w:val="24"/>
          <w:shd w:val="clear" w:color="auto" w:fill="FFFFFF"/>
        </w:rPr>
        <w:t>idei</w:t>
      </w:r>
      <w:proofErr w:type="spellEnd"/>
    </w:p>
    <w:p w:rsidR="002B62C1" w:rsidRDefault="002B62C1" w:rsidP="002B62C1">
      <w:pPr>
        <w:rPr>
          <w:lang w:val="ro-RO"/>
        </w:rPr>
      </w:pPr>
      <w:r>
        <w:rPr>
          <w:lang w:val="ro-RO"/>
        </w:rPr>
        <w:t>Tema 9 Comunicare</w:t>
      </w:r>
    </w:p>
    <w:p w:rsidR="002B62C1" w:rsidRDefault="002B62C1" w:rsidP="002B62C1">
      <w:pPr>
        <w:rPr>
          <w:lang w:val="ro-RO"/>
        </w:rPr>
      </w:pPr>
      <w:r>
        <w:rPr>
          <w:lang w:val="ro-RO"/>
        </w:rPr>
        <w:t>■ Schițarea cu mâna liberă</w:t>
      </w:r>
    </w:p>
    <w:p w:rsidR="002B62C1" w:rsidRDefault="002B62C1" w:rsidP="002B62C1">
      <w:pPr>
        <w:rPr>
          <w:lang w:val="ro-RO"/>
        </w:rPr>
      </w:pPr>
      <w:r>
        <w:rPr>
          <w:lang w:val="ro-RO"/>
        </w:rPr>
        <w:t>■ Desene de lucru</w:t>
      </w:r>
    </w:p>
    <w:p w:rsidR="002B62C1" w:rsidRDefault="002B62C1" w:rsidP="002B62C1">
      <w:pPr>
        <w:rPr>
          <w:lang w:val="ro-RO"/>
        </w:rPr>
      </w:pPr>
      <w:r>
        <w:rPr>
          <w:lang w:val="ro-RO"/>
        </w:rPr>
        <w:t>■ Modelarea designului</w:t>
      </w:r>
    </w:p>
    <w:p w:rsidR="002B62C1" w:rsidRDefault="002B62C1" w:rsidP="002B62C1">
      <w:pPr>
        <w:rPr>
          <w:lang w:val="ro-RO"/>
        </w:rPr>
      </w:pPr>
      <w:r>
        <w:rPr>
          <w:lang w:val="ro-RO"/>
        </w:rPr>
        <w:t>Elevii ar trebui să poata:</w:t>
      </w:r>
    </w:p>
    <w:p w:rsidR="002B62C1" w:rsidRDefault="002B62C1" w:rsidP="002B62C1">
      <w:pPr>
        <w:rPr>
          <w:shd w:val="clear" w:color="auto" w:fill="FFFFFF"/>
        </w:rPr>
      </w:pPr>
      <w:r>
        <w:rPr>
          <w:shd w:val="clear" w:color="auto" w:fill="FFFFFF"/>
        </w:rPr>
        <w:t xml:space="preserve">■ </w:t>
      </w:r>
      <w:proofErr w:type="spellStart"/>
      <w:r>
        <w:rPr>
          <w:shd w:val="clear" w:color="auto" w:fill="FFFFFF"/>
        </w:rPr>
        <w:t>exprima</w:t>
      </w:r>
      <w:proofErr w:type="spellEnd"/>
      <w:r>
        <w:rPr>
          <w:shd w:val="clear" w:color="auto" w:fill="FFFFFF"/>
        </w:rPr>
        <w:t xml:space="preserve"> </w:t>
      </w:r>
      <w:proofErr w:type="spellStart"/>
      <w:r>
        <w:rPr>
          <w:shd w:val="clear" w:color="auto" w:fill="FFFFFF"/>
        </w:rPr>
        <w:t>ideile</w:t>
      </w:r>
      <w:proofErr w:type="spellEnd"/>
      <w:r>
        <w:rPr>
          <w:shd w:val="clear" w:color="auto" w:fill="FFFFFF"/>
        </w:rPr>
        <w:t xml:space="preserve"> de design </w:t>
      </w:r>
      <w:proofErr w:type="spellStart"/>
      <w:r>
        <w:rPr>
          <w:shd w:val="clear" w:color="auto" w:fill="FFFFFF"/>
        </w:rPr>
        <w:t>folosind</w:t>
      </w:r>
      <w:proofErr w:type="spellEnd"/>
      <w:r>
        <w:rPr>
          <w:shd w:val="clear" w:color="auto" w:fill="FFFFFF"/>
        </w:rPr>
        <w:t xml:space="preserve"> - </w:t>
      </w:r>
      <w:proofErr w:type="spellStart"/>
      <w:r>
        <w:rPr>
          <w:shd w:val="clear" w:color="auto" w:fill="FFFFFF"/>
        </w:rPr>
        <w:t>tehnici</w:t>
      </w:r>
      <w:proofErr w:type="spellEnd"/>
      <w:r>
        <w:rPr>
          <w:shd w:val="clear" w:color="auto" w:fill="FFFFFF"/>
        </w:rPr>
        <w:t xml:space="preserve"> de </w:t>
      </w:r>
      <w:proofErr w:type="spellStart"/>
      <w:r>
        <w:rPr>
          <w:shd w:val="clear" w:color="auto" w:fill="FFFFFF"/>
        </w:rPr>
        <w:t>schițare</w:t>
      </w:r>
      <w:proofErr w:type="spellEnd"/>
      <w:r>
        <w:rPr>
          <w:shd w:val="clear" w:color="auto" w:fill="FFFFFF"/>
        </w:rPr>
        <w:t xml:space="preserve"> </w:t>
      </w:r>
      <w:proofErr w:type="spellStart"/>
      <w:r>
        <w:rPr>
          <w:shd w:val="clear" w:color="auto" w:fill="FFFFFF"/>
        </w:rPr>
        <w:t>liberă</w:t>
      </w:r>
      <w:proofErr w:type="spellEnd"/>
      <w:r>
        <w:rPr>
          <w:shd w:val="clear" w:color="auto" w:fill="FFFFFF"/>
        </w:rPr>
        <w:t xml:space="preserve"> cu </w:t>
      </w:r>
      <w:proofErr w:type="spellStart"/>
      <w:r>
        <w:rPr>
          <w:shd w:val="clear" w:color="auto" w:fill="FFFFFF"/>
        </w:rPr>
        <w:t>adnotări</w:t>
      </w:r>
      <w:proofErr w:type="spellEnd"/>
      <w:r>
        <w:rPr>
          <w:shd w:val="clear" w:color="auto" w:fill="FFFFFF"/>
        </w:rPr>
        <w:t xml:space="preserve"> </w:t>
      </w:r>
      <w:proofErr w:type="spellStart"/>
      <w:r>
        <w:rPr>
          <w:shd w:val="clear" w:color="auto" w:fill="FFFFFF"/>
        </w:rPr>
        <w:t>semnificative</w:t>
      </w:r>
      <w:proofErr w:type="spellEnd"/>
      <w:r>
        <w:rPr>
          <w:shd w:val="clear" w:color="auto" w:fill="FFFFFF"/>
        </w:rPr>
        <w:t xml:space="preserve"> - </w:t>
      </w:r>
      <w:proofErr w:type="spellStart"/>
      <w:r>
        <w:rPr>
          <w:shd w:val="clear" w:color="auto" w:fill="FFFFFF"/>
        </w:rPr>
        <w:t>modele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machete ■ </w:t>
      </w:r>
      <w:proofErr w:type="spellStart"/>
      <w:r>
        <w:rPr>
          <w:shd w:val="clear" w:color="auto" w:fill="FFFFFF"/>
        </w:rPr>
        <w:t>pregătiți</w:t>
      </w:r>
      <w:proofErr w:type="spellEnd"/>
      <w:r>
        <w:rPr>
          <w:shd w:val="clear" w:color="auto" w:fill="FFFFFF"/>
        </w:rPr>
        <w:t xml:space="preserve"> </w:t>
      </w:r>
      <w:proofErr w:type="spellStart"/>
      <w:r>
        <w:rPr>
          <w:shd w:val="clear" w:color="auto" w:fill="FFFFFF"/>
        </w:rPr>
        <w:t>desenele</w:t>
      </w:r>
      <w:proofErr w:type="spellEnd"/>
      <w:r>
        <w:rPr>
          <w:shd w:val="clear" w:color="auto" w:fill="FFFFFF"/>
        </w:rPr>
        <w:t xml:space="preserve"> de </w:t>
      </w:r>
      <w:proofErr w:type="spellStart"/>
      <w:r>
        <w:rPr>
          <w:shd w:val="clear" w:color="auto" w:fill="FFFFFF"/>
        </w:rPr>
        <w:t>lucru</w:t>
      </w:r>
      <w:proofErr w:type="spellEnd"/>
    </w:p>
    <w:p w:rsidR="002B62C1" w:rsidRDefault="002B62C1" w:rsidP="002B62C1">
      <w:pPr>
        <w:rPr>
          <w:shd w:val="clear" w:color="auto" w:fill="FFFFFF"/>
        </w:rPr>
      </w:pPr>
      <w:proofErr w:type="spellStart"/>
      <w:r>
        <w:rPr>
          <w:shd w:val="clear" w:color="auto" w:fill="FFFFFF"/>
        </w:rPr>
        <w:t>Tema</w:t>
      </w:r>
      <w:proofErr w:type="spellEnd"/>
      <w:r>
        <w:rPr>
          <w:shd w:val="clear" w:color="auto" w:fill="FFFFFF"/>
        </w:rPr>
        <w:t xml:space="preserve"> 10 </w:t>
      </w:r>
      <w:proofErr w:type="spellStart"/>
      <w:r>
        <w:rPr>
          <w:shd w:val="clear" w:color="auto" w:fill="FFFFFF"/>
        </w:rPr>
        <w:t>Evaluare</w:t>
      </w:r>
      <w:proofErr w:type="spellEnd"/>
    </w:p>
    <w:p w:rsidR="002B62C1" w:rsidRDefault="002B62C1" w:rsidP="002B62C1">
      <w:pPr>
        <w:rPr>
          <w:shd w:val="clear" w:color="auto" w:fill="FFFFFF"/>
        </w:rPr>
      </w:pP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poată</w:t>
      </w:r>
      <w:proofErr w:type="spellEnd"/>
      <w:r>
        <w:rPr>
          <w:shd w:val="clear" w:color="auto" w:fill="FFFFFF"/>
        </w:rPr>
        <w:t>:</w:t>
      </w:r>
    </w:p>
    <w:p w:rsidR="002B62C1" w:rsidRDefault="002B62C1" w:rsidP="002B62C1">
      <w:pPr>
        <w:rPr>
          <w:shd w:val="clear" w:color="auto" w:fill="FFFFFF"/>
        </w:rPr>
      </w:pPr>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reflecteze</w:t>
      </w:r>
      <w:proofErr w:type="spellEnd"/>
      <w:r>
        <w:rPr>
          <w:shd w:val="clear" w:color="auto" w:fill="FFFFFF"/>
        </w:rPr>
        <w:t xml:space="preserve"> la </w:t>
      </w:r>
      <w:proofErr w:type="spellStart"/>
      <w:r>
        <w:rPr>
          <w:shd w:val="clear" w:color="auto" w:fill="FFFFFF"/>
        </w:rPr>
        <w:t>progresul</w:t>
      </w:r>
      <w:proofErr w:type="spellEnd"/>
      <w:r>
        <w:rPr>
          <w:shd w:val="clear" w:color="auto" w:fill="FFFFFF"/>
        </w:rPr>
        <w:t xml:space="preserve"> </w:t>
      </w:r>
      <w:proofErr w:type="spellStart"/>
      <w:r>
        <w:rPr>
          <w:shd w:val="clear" w:color="auto" w:fill="FFFFFF"/>
        </w:rPr>
        <w:t>muncii</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t>
      </w:r>
      <w:proofErr w:type="spellStart"/>
      <w:r>
        <w:rPr>
          <w:shd w:val="clear" w:color="auto" w:fill="FFFFFF"/>
        </w:rPr>
        <w:t>măsură</w:t>
      </w:r>
      <w:proofErr w:type="spellEnd"/>
      <w:r>
        <w:rPr>
          <w:shd w:val="clear" w:color="auto" w:fill="FFFFFF"/>
        </w:rPr>
        <w:t xml:space="preserve"> </w:t>
      </w:r>
      <w:proofErr w:type="spellStart"/>
      <w:r>
        <w:rPr>
          <w:shd w:val="clear" w:color="auto" w:fill="FFFFFF"/>
        </w:rPr>
        <w:t>ce</w:t>
      </w:r>
      <w:proofErr w:type="spellEnd"/>
      <w:r>
        <w:rPr>
          <w:shd w:val="clear" w:color="auto" w:fill="FFFFFF"/>
        </w:rPr>
        <w:t xml:space="preserve"> </w:t>
      </w:r>
      <w:proofErr w:type="spellStart"/>
      <w:r>
        <w:rPr>
          <w:shd w:val="clear" w:color="auto" w:fill="FFFFFF"/>
        </w:rPr>
        <w:t>proiectează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realizează</w:t>
      </w:r>
      <w:proofErr w:type="spellEnd"/>
      <w:r>
        <w:rPr>
          <w:shd w:val="clear" w:color="auto" w:fill="FFFFFF"/>
        </w:rPr>
        <w:t xml:space="preserve"> ■ </w:t>
      </w:r>
      <w:proofErr w:type="spellStart"/>
      <w:r>
        <w:rPr>
          <w:shd w:val="clear" w:color="auto" w:fill="FFFFFF"/>
        </w:rPr>
        <w:t>să</w:t>
      </w:r>
      <w:proofErr w:type="spellEnd"/>
      <w:r>
        <w:rPr>
          <w:shd w:val="clear" w:color="auto" w:fill="FFFFFF"/>
        </w:rPr>
        <w:t xml:space="preserve"> </w:t>
      </w:r>
      <w:proofErr w:type="spellStart"/>
      <w:r>
        <w:rPr>
          <w:shd w:val="clear" w:color="auto" w:fill="FFFFFF"/>
        </w:rPr>
        <w:t>evalueze</w:t>
      </w:r>
      <w:proofErr w:type="spellEnd"/>
      <w:r>
        <w:rPr>
          <w:shd w:val="clear" w:color="auto" w:fill="FFFFFF"/>
        </w:rPr>
        <w:t xml:space="preserve"> </w:t>
      </w:r>
      <w:proofErr w:type="spellStart"/>
      <w:r>
        <w:rPr>
          <w:shd w:val="clear" w:color="auto" w:fill="FFFFFF"/>
        </w:rPr>
        <w:t>artefactul</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raport</w:t>
      </w:r>
      <w:proofErr w:type="spellEnd"/>
      <w:r>
        <w:rPr>
          <w:shd w:val="clear" w:color="auto" w:fill="FFFFFF"/>
        </w:rPr>
        <w:t xml:space="preserve"> cu </w:t>
      </w:r>
      <w:proofErr w:type="spellStart"/>
      <w:r>
        <w:rPr>
          <w:shd w:val="clear" w:color="auto" w:fill="FFFFFF"/>
        </w:rPr>
        <w:t>specificațiile</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identifice</w:t>
      </w:r>
      <w:proofErr w:type="spellEnd"/>
      <w:r>
        <w:rPr>
          <w:shd w:val="clear" w:color="auto" w:fill="FFFFFF"/>
        </w:rPr>
        <w:t xml:space="preserve"> </w:t>
      </w:r>
      <w:proofErr w:type="spellStart"/>
      <w:r>
        <w:rPr>
          <w:shd w:val="clear" w:color="auto" w:fill="FFFFFF"/>
        </w:rPr>
        <w:t>modurile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care </w:t>
      </w:r>
      <w:proofErr w:type="spellStart"/>
      <w:r>
        <w:rPr>
          <w:shd w:val="clear" w:color="auto" w:fill="FFFFFF"/>
        </w:rPr>
        <w:t>ar</w:t>
      </w:r>
      <w:proofErr w:type="spellEnd"/>
      <w:r>
        <w:rPr>
          <w:shd w:val="clear" w:color="auto" w:fill="FFFFFF"/>
        </w:rPr>
        <w:t xml:space="preserve"> </w:t>
      </w:r>
      <w:proofErr w:type="spellStart"/>
      <w:r>
        <w:rPr>
          <w:shd w:val="clear" w:color="auto" w:fill="FFFFFF"/>
        </w:rPr>
        <w:t>putea</w:t>
      </w:r>
      <w:proofErr w:type="spellEnd"/>
      <w:r>
        <w:rPr>
          <w:shd w:val="clear" w:color="auto" w:fill="FFFFFF"/>
        </w:rPr>
        <w:t xml:space="preserve"> </w:t>
      </w:r>
      <w:proofErr w:type="spellStart"/>
      <w:r>
        <w:rPr>
          <w:shd w:val="clear" w:color="auto" w:fill="FFFFFF"/>
        </w:rPr>
        <w:t>îmbunătăți</w:t>
      </w:r>
      <w:proofErr w:type="spellEnd"/>
      <w:r>
        <w:rPr>
          <w:shd w:val="clear" w:color="auto" w:fill="FFFFFF"/>
        </w:rPr>
        <w:t xml:space="preserve"> </w:t>
      </w:r>
      <w:proofErr w:type="spellStart"/>
      <w:r>
        <w:rPr>
          <w:shd w:val="clear" w:color="auto" w:fill="FFFFFF"/>
        </w:rPr>
        <w:t>artefactul</w:t>
      </w:r>
      <w:proofErr w:type="spellEnd"/>
      <w:r>
        <w:rPr>
          <w:shd w:val="clear" w:color="auto" w:fill="FFFFFF"/>
        </w:rPr>
        <w:t xml:space="preserve"> </w:t>
      </w:r>
      <w:proofErr w:type="spellStart"/>
      <w:r>
        <w:rPr>
          <w:shd w:val="clear" w:color="auto" w:fill="FFFFFF"/>
        </w:rPr>
        <w:t>lor</w:t>
      </w:r>
      <w:proofErr w:type="spellEnd"/>
    </w:p>
    <w:p w:rsidR="002B62C1" w:rsidRDefault="002B62C1" w:rsidP="002B62C1">
      <w:pPr>
        <w:rPr>
          <w:shd w:val="clear" w:color="auto" w:fill="FFFFFF"/>
        </w:rPr>
      </w:pPr>
      <w:proofErr w:type="spellStart"/>
      <w:r>
        <w:rPr>
          <w:shd w:val="clear" w:color="auto" w:fill="FFFFFF"/>
        </w:rPr>
        <w:t>Tema</w:t>
      </w:r>
      <w:proofErr w:type="spellEnd"/>
      <w:r>
        <w:rPr>
          <w:shd w:val="clear" w:color="auto" w:fill="FFFFFF"/>
        </w:rPr>
        <w:t xml:space="preserve"> 11 </w:t>
      </w:r>
      <w:proofErr w:type="spellStart"/>
      <w:r>
        <w:rPr>
          <w:shd w:val="clear" w:color="auto" w:fill="FFFFFF"/>
        </w:rPr>
        <w:t>Planificare</w:t>
      </w:r>
      <w:proofErr w:type="spellEnd"/>
      <w:r>
        <w:rPr>
          <w:shd w:val="clear" w:color="auto" w:fill="FFFFFF"/>
        </w:rPr>
        <w:t xml:space="preserve"> </w:t>
      </w:r>
    </w:p>
    <w:p w:rsidR="002B62C1" w:rsidRDefault="002B62C1" w:rsidP="002B62C1">
      <w:pPr>
        <w:rPr>
          <w:shd w:val="clear" w:color="auto" w:fill="FFFFFF"/>
        </w:rPr>
      </w:pP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poată</w:t>
      </w:r>
      <w:proofErr w:type="spellEnd"/>
      <w:r>
        <w:rPr>
          <w:shd w:val="clear" w:color="auto" w:fill="FFFFFF"/>
        </w:rPr>
        <w:t>:</w:t>
      </w:r>
    </w:p>
    <w:p w:rsidR="002B62C1" w:rsidRDefault="002B62C1" w:rsidP="002B62C1">
      <w:pPr>
        <w:rPr>
          <w:lang w:val="ro-RO"/>
        </w:rPr>
      </w:pPr>
      <w:r>
        <w:rPr>
          <w:lang w:val="ro-RO"/>
        </w:rPr>
        <w:t>Să pregătească un plan planificat al etapelor de realizare, inclusiv materialele care urmează să fie utilizate</w:t>
      </w:r>
    </w:p>
    <w:p w:rsidR="002B62C1" w:rsidRDefault="002B62C1" w:rsidP="002B62C1">
      <w:pPr>
        <w:rPr>
          <w:lang w:val="ro-RO"/>
        </w:rPr>
      </w:pPr>
      <w:r>
        <w:rPr>
          <w:lang w:val="ro-RO"/>
        </w:rPr>
        <w:t>Tema 12 Materiale</w:t>
      </w:r>
    </w:p>
    <w:p w:rsidR="002B62C1" w:rsidRDefault="002B62C1" w:rsidP="002B62C1">
      <w:pPr>
        <w:rPr>
          <w:shd w:val="clear" w:color="auto" w:fill="FFFFFF"/>
        </w:rPr>
      </w:pP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poată</w:t>
      </w:r>
      <w:proofErr w:type="spellEnd"/>
      <w:r>
        <w:rPr>
          <w:shd w:val="clear" w:color="auto" w:fill="FFFFFF"/>
        </w:rPr>
        <w:t>:</w:t>
      </w:r>
    </w:p>
    <w:p w:rsidR="002B62C1" w:rsidRDefault="002B62C1" w:rsidP="002B62C1">
      <w:pPr>
        <w:rPr>
          <w:lang w:val="ro-RO"/>
        </w:rPr>
      </w:pPr>
      <w:r>
        <w:rPr>
          <w:lang w:val="ro-RO"/>
        </w:rPr>
        <w:t>să înțeleagă proprietățile de bază ale materialelor obișnuite în raport cu utilizarea lor să manipuleze o gamă largă de materiale utilizând procese practice adecvate pentru a modela și a realiza idei de proiectare</w:t>
      </w:r>
    </w:p>
    <w:p w:rsidR="002B62C1" w:rsidRDefault="00C063F2" w:rsidP="002B62C1">
      <w:r>
        <w:rPr>
          <w:lang w:val="ro-RO"/>
        </w:rPr>
        <w:t>Tema 13 Procese practic</w:t>
      </w:r>
      <w:r w:rsidR="002B62C1">
        <w:rPr>
          <w:lang w:val="ro-RO"/>
        </w:rPr>
        <w:t>e</w:t>
      </w:r>
    </w:p>
    <w:p w:rsidR="00C063F2" w:rsidRDefault="00C063F2" w:rsidP="00C063F2">
      <w:pPr>
        <w:rPr>
          <w:shd w:val="clear" w:color="auto" w:fill="FFFFFF"/>
        </w:rPr>
      </w:pP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poată</w:t>
      </w:r>
      <w:proofErr w:type="spellEnd"/>
      <w:r>
        <w:rPr>
          <w:shd w:val="clear" w:color="auto" w:fill="FFFFFF"/>
        </w:rPr>
        <w:t>:</w:t>
      </w:r>
    </w:p>
    <w:p w:rsidR="00C063F2" w:rsidRDefault="00C063F2" w:rsidP="00C063F2">
      <w:pPr>
        <w:rPr>
          <w:lang w:val="ro-RO"/>
        </w:rPr>
      </w:pPr>
      <w:r>
        <w:rPr>
          <w:lang w:val="ro-RO"/>
        </w:rPr>
        <w:t>sădemonstreze utilizarea corectă a sculelor și a mașinilor, măsoară, marchează, taie și modelează o gamă de materiale folosind tehnicile potrivite; folosește preparate și formare pentru a îndoi sau a forma materiale</w:t>
      </w:r>
    </w:p>
    <w:p w:rsidR="00C063F2" w:rsidRDefault="00C063F2" w:rsidP="00C063F2">
      <w:pPr>
        <w:rPr>
          <w:lang w:val="ro-RO"/>
        </w:rPr>
      </w:pPr>
      <w:r>
        <w:rPr>
          <w:lang w:val="ro-RO"/>
        </w:rPr>
        <w:t>folosească metode adecvate pentru a îmbina părți dintr-un loc de muncă pentru a forma structura dorită sau pentru a oferi finisaje de utilizare a mișcărilor necesare pentru a îmbunătăți funcția și aspectul artefactului</w:t>
      </w:r>
    </w:p>
    <w:p w:rsidR="00C063F2" w:rsidRDefault="00C063F2" w:rsidP="00C063F2">
      <w:pPr>
        <w:rPr>
          <w:shd w:val="clear" w:color="auto" w:fill="FFFFFF"/>
        </w:rPr>
      </w:pPr>
      <w:r>
        <w:rPr>
          <w:shd w:val="clear" w:color="auto" w:fill="FFFFFF"/>
        </w:rPr>
        <w:t xml:space="preserve">ORIENTĂRI DE EVALUARE </w:t>
      </w:r>
      <w:proofErr w:type="spellStart"/>
      <w:r>
        <w:rPr>
          <w:shd w:val="clear" w:color="auto" w:fill="FFFFFF"/>
        </w:rPr>
        <w:t>Obiective</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w:t>
      </w:r>
    </w:p>
    <w:p w:rsidR="00C063F2" w:rsidRDefault="00C063F2" w:rsidP="00C063F2">
      <w:pPr>
        <w:rPr>
          <w:shd w:val="clear" w:color="auto" w:fill="FFFFFF"/>
        </w:rPr>
      </w:pPr>
      <w:proofErr w:type="spellStart"/>
      <w:r>
        <w:rPr>
          <w:shd w:val="clear" w:color="auto" w:fill="FFFFFF"/>
        </w:rPr>
        <w:t>Următoarele</w:t>
      </w:r>
      <w:proofErr w:type="spellEnd"/>
      <w:r>
        <w:rPr>
          <w:shd w:val="clear" w:color="auto" w:fill="FFFFFF"/>
        </w:rPr>
        <w:t xml:space="preserve"> </w:t>
      </w:r>
      <w:proofErr w:type="spellStart"/>
      <w:r>
        <w:rPr>
          <w:shd w:val="clear" w:color="auto" w:fill="FFFFFF"/>
        </w:rPr>
        <w:t>obiective</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fiecare</w:t>
      </w:r>
      <w:proofErr w:type="spellEnd"/>
      <w:r>
        <w:rPr>
          <w:shd w:val="clear" w:color="auto" w:fill="FFFFFF"/>
        </w:rPr>
        <w:t xml:space="preserve"> </w:t>
      </w:r>
      <w:proofErr w:type="spellStart"/>
      <w:r>
        <w:rPr>
          <w:shd w:val="clear" w:color="auto" w:fill="FFFFFF"/>
        </w:rPr>
        <w:t>domeniu</w:t>
      </w:r>
      <w:proofErr w:type="spellEnd"/>
      <w:r>
        <w:rPr>
          <w:shd w:val="clear" w:color="auto" w:fill="FFFFFF"/>
        </w:rPr>
        <w:t xml:space="preserve"> de </w:t>
      </w:r>
      <w:proofErr w:type="spellStart"/>
      <w:r>
        <w:rPr>
          <w:shd w:val="clear" w:color="auto" w:fill="FFFFFF"/>
        </w:rPr>
        <w:t>învățare</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concepute</w:t>
      </w:r>
      <w:proofErr w:type="spellEnd"/>
      <w:r>
        <w:rPr>
          <w:shd w:val="clear" w:color="auto" w:fill="FFFFFF"/>
        </w:rPr>
        <w:t xml:space="preserve"> </w:t>
      </w:r>
      <w:proofErr w:type="spellStart"/>
      <w:r>
        <w:rPr>
          <w:shd w:val="clear" w:color="auto" w:fill="FFFFFF"/>
        </w:rPr>
        <w:t>astfel</w:t>
      </w:r>
      <w:proofErr w:type="spellEnd"/>
      <w:r>
        <w:rPr>
          <w:shd w:val="clear" w:color="auto" w:fill="FFFFFF"/>
        </w:rPr>
        <w:t xml:space="preserve"> </w:t>
      </w:r>
      <w:proofErr w:type="spellStart"/>
      <w:r>
        <w:rPr>
          <w:shd w:val="clear" w:color="auto" w:fill="FFFFFF"/>
        </w:rPr>
        <w:t>încât</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reflecte</w:t>
      </w:r>
      <w:proofErr w:type="spellEnd"/>
      <w:r>
        <w:rPr>
          <w:shd w:val="clear" w:color="auto" w:fill="FFFFFF"/>
        </w:rPr>
        <w:t xml:space="preserve"> </w:t>
      </w:r>
      <w:proofErr w:type="spellStart"/>
      <w:r>
        <w:rPr>
          <w:shd w:val="clear" w:color="auto" w:fill="FFFFFF"/>
        </w:rPr>
        <w:t>intenția</w:t>
      </w:r>
      <w:proofErr w:type="spellEnd"/>
      <w:r>
        <w:rPr>
          <w:shd w:val="clear" w:color="auto" w:fill="FFFFFF"/>
        </w:rPr>
        <w:t xml:space="preserve"> </w:t>
      </w:r>
      <w:proofErr w:type="spellStart"/>
      <w:r>
        <w:rPr>
          <w:shd w:val="clear" w:color="auto" w:fill="FFFFFF"/>
        </w:rPr>
        <w:t>programei</w:t>
      </w:r>
      <w:proofErr w:type="spellEnd"/>
      <w:r>
        <w:rPr>
          <w:shd w:val="clear" w:color="auto" w:fill="FFFFFF"/>
        </w:rPr>
        <w:t xml:space="preserve">. </w:t>
      </w:r>
    </w:p>
    <w:p w:rsidR="00C063F2" w:rsidRDefault="00C063F2" w:rsidP="00C063F2">
      <w:pPr>
        <w:rPr>
          <w:shd w:val="clear" w:color="auto" w:fill="FFFFFF"/>
        </w:rPr>
      </w:pP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poată</w:t>
      </w:r>
      <w:proofErr w:type="spellEnd"/>
      <w:r>
        <w:rPr>
          <w:shd w:val="clear" w:color="auto" w:fill="FFFFFF"/>
        </w:rPr>
        <w:t xml:space="preserve">: </w:t>
      </w:r>
    </w:p>
    <w:p w:rsidR="00C063F2" w:rsidRDefault="00C063F2" w:rsidP="00C063F2">
      <w:pPr>
        <w:rPr>
          <w:shd w:val="clear" w:color="auto" w:fill="FFFFFF"/>
        </w:rPr>
      </w:pPr>
      <w:r>
        <w:rPr>
          <w:shd w:val="clear" w:color="auto" w:fill="FFFFFF"/>
        </w:rPr>
        <w:t xml:space="preserve">Design 1 </w:t>
      </w:r>
      <w:proofErr w:type="spellStart"/>
      <w:r>
        <w:rPr>
          <w:shd w:val="clear" w:color="auto" w:fill="FFFFFF"/>
        </w:rPr>
        <w:t>să</w:t>
      </w:r>
      <w:proofErr w:type="spellEnd"/>
      <w:r>
        <w:rPr>
          <w:shd w:val="clear" w:color="auto" w:fill="FFFFFF"/>
        </w:rPr>
        <w:t xml:space="preserve"> </w:t>
      </w:r>
      <w:proofErr w:type="spellStart"/>
      <w:r>
        <w:rPr>
          <w:shd w:val="clear" w:color="auto" w:fill="FFFFFF"/>
        </w:rPr>
        <w:t>demonstreze</w:t>
      </w:r>
      <w:proofErr w:type="spellEnd"/>
      <w:r>
        <w:rPr>
          <w:shd w:val="clear" w:color="auto" w:fill="FFFFFF"/>
        </w:rPr>
        <w:t xml:space="preserve"> </w:t>
      </w:r>
      <w:proofErr w:type="spellStart"/>
      <w:r>
        <w:rPr>
          <w:shd w:val="clear" w:color="auto" w:fill="FFFFFF"/>
        </w:rPr>
        <w:t>conștientizarea</w:t>
      </w:r>
      <w:proofErr w:type="spellEnd"/>
      <w:r>
        <w:rPr>
          <w:shd w:val="clear" w:color="auto" w:fill="FFFFFF"/>
        </w:rPr>
        <w:t xml:space="preserve"> </w:t>
      </w:r>
      <w:proofErr w:type="spellStart"/>
      <w:r>
        <w:rPr>
          <w:shd w:val="clear" w:color="auto" w:fill="FFFFFF"/>
        </w:rPr>
        <w:t>influențelor</w:t>
      </w:r>
      <w:proofErr w:type="spellEnd"/>
      <w:r>
        <w:rPr>
          <w:shd w:val="clear" w:color="auto" w:fill="FFFFFF"/>
        </w:rPr>
        <w:t xml:space="preserve"> </w:t>
      </w:r>
      <w:proofErr w:type="spellStart"/>
      <w:r>
        <w:rPr>
          <w:shd w:val="clear" w:color="auto" w:fill="FFFFFF"/>
        </w:rPr>
        <w:t>societale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tehnologice</w:t>
      </w:r>
      <w:proofErr w:type="spellEnd"/>
      <w:r>
        <w:rPr>
          <w:shd w:val="clear" w:color="auto" w:fill="FFFFFF"/>
        </w:rPr>
        <w:t xml:space="preserve"> </w:t>
      </w:r>
      <w:proofErr w:type="spellStart"/>
      <w:r>
        <w:rPr>
          <w:shd w:val="clear" w:color="auto" w:fill="FFFFFF"/>
        </w:rPr>
        <w:t>asupra</w:t>
      </w:r>
      <w:proofErr w:type="spellEnd"/>
      <w:r>
        <w:rPr>
          <w:shd w:val="clear" w:color="auto" w:fill="FFFFFF"/>
        </w:rPr>
        <w:t xml:space="preserve"> </w:t>
      </w:r>
      <w:proofErr w:type="spellStart"/>
      <w:r>
        <w:rPr>
          <w:shd w:val="clear" w:color="auto" w:fill="FFFFFF"/>
        </w:rPr>
        <w:t>designului</w:t>
      </w:r>
      <w:proofErr w:type="spellEnd"/>
      <w:r>
        <w:rPr>
          <w:shd w:val="clear" w:color="auto" w:fill="FFFFFF"/>
        </w:rPr>
        <w:t xml:space="preserve">; 2 </w:t>
      </w:r>
      <w:proofErr w:type="spellStart"/>
      <w:r>
        <w:rPr>
          <w:shd w:val="clear" w:color="auto" w:fill="FFFFFF"/>
        </w:rPr>
        <w:t>demonstrează</w:t>
      </w:r>
      <w:proofErr w:type="spellEnd"/>
      <w:r>
        <w:rPr>
          <w:shd w:val="clear" w:color="auto" w:fill="FFFFFF"/>
        </w:rPr>
        <w:t xml:space="preserve"> </w:t>
      </w:r>
      <w:proofErr w:type="spellStart"/>
      <w:r>
        <w:rPr>
          <w:shd w:val="clear" w:color="auto" w:fill="FFFFFF"/>
        </w:rPr>
        <w:t>capacitatea</w:t>
      </w:r>
      <w:proofErr w:type="spellEnd"/>
      <w:r>
        <w:rPr>
          <w:shd w:val="clear" w:color="auto" w:fill="FFFFFF"/>
        </w:rPr>
        <w:t xml:space="preserve"> de a </w:t>
      </w:r>
      <w:proofErr w:type="spellStart"/>
      <w:r>
        <w:rPr>
          <w:shd w:val="clear" w:color="auto" w:fill="FFFFFF"/>
        </w:rPr>
        <w:t>aplica</w:t>
      </w:r>
      <w:proofErr w:type="spellEnd"/>
      <w:r>
        <w:rPr>
          <w:shd w:val="clear" w:color="auto" w:fill="FFFFFF"/>
        </w:rPr>
        <w:t xml:space="preserve"> </w:t>
      </w:r>
      <w:proofErr w:type="spellStart"/>
      <w:r>
        <w:rPr>
          <w:shd w:val="clear" w:color="auto" w:fill="FFFFFF"/>
        </w:rPr>
        <w:t>cunoștințe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design, </w:t>
      </w:r>
      <w:proofErr w:type="spellStart"/>
      <w:r>
        <w:rPr>
          <w:shd w:val="clear" w:color="auto" w:fill="FFFFFF"/>
        </w:rPr>
        <w:t>materiale</w:t>
      </w:r>
      <w:proofErr w:type="spellEnd"/>
      <w:r>
        <w:rPr>
          <w:shd w:val="clear" w:color="auto" w:fill="FFFFFF"/>
        </w:rPr>
        <w:t xml:space="preserve">, </w:t>
      </w:r>
      <w:proofErr w:type="spellStart"/>
      <w:r>
        <w:rPr>
          <w:shd w:val="clear" w:color="auto" w:fill="FFFFFF"/>
        </w:rPr>
        <w:t>procese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tehnologie</w:t>
      </w:r>
      <w:proofErr w:type="spellEnd"/>
      <w:r>
        <w:rPr>
          <w:shd w:val="clear" w:color="auto" w:fill="FFFFFF"/>
        </w:rPr>
        <w:t xml:space="preserve"> de </w:t>
      </w:r>
      <w:proofErr w:type="spellStart"/>
      <w:r>
        <w:rPr>
          <w:shd w:val="clear" w:color="auto" w:fill="FFFFFF"/>
        </w:rPr>
        <w:t>bază</w:t>
      </w:r>
      <w:proofErr w:type="spellEnd"/>
      <w:r>
        <w:rPr>
          <w:shd w:val="clear" w:color="auto" w:fill="FFFFFF"/>
        </w:rPr>
        <w:t xml:space="preserve">; </w:t>
      </w:r>
    </w:p>
    <w:p w:rsidR="00C063F2" w:rsidRDefault="00C063F2" w:rsidP="00C063F2">
      <w:pPr>
        <w:rPr>
          <w:shd w:val="clear" w:color="auto" w:fill="FFFFFF"/>
        </w:rPr>
      </w:pPr>
      <w:proofErr w:type="spellStart"/>
      <w:r>
        <w:rPr>
          <w:shd w:val="clear" w:color="auto" w:fill="FFFFFF"/>
        </w:rPr>
        <w:t>Proiectare</w:t>
      </w:r>
      <w:proofErr w:type="spellEnd"/>
      <w:r>
        <w:rPr>
          <w:shd w:val="clear" w:color="auto" w:fill="FFFFFF"/>
        </w:rPr>
        <w:t xml:space="preserve"> </w:t>
      </w:r>
    </w:p>
    <w:p w:rsidR="00C063F2" w:rsidRDefault="00C063F2" w:rsidP="00C063F2">
      <w:pPr>
        <w:rPr>
          <w:shd w:val="clear" w:color="auto" w:fill="FFFFFF"/>
        </w:rPr>
      </w:pPr>
      <w:r>
        <w:rPr>
          <w:shd w:val="clear" w:color="auto" w:fill="FFFFFF"/>
        </w:rPr>
        <w:t xml:space="preserve">3 </w:t>
      </w:r>
      <w:proofErr w:type="spellStart"/>
      <w:r>
        <w:rPr>
          <w:shd w:val="clear" w:color="auto" w:fill="FFFFFF"/>
        </w:rPr>
        <w:t>definesc</w:t>
      </w:r>
      <w:proofErr w:type="spellEnd"/>
      <w:r>
        <w:rPr>
          <w:shd w:val="clear" w:color="auto" w:fill="FFFFFF"/>
        </w:rPr>
        <w:t xml:space="preserve"> </w:t>
      </w:r>
      <w:proofErr w:type="spellStart"/>
      <w:r>
        <w:rPr>
          <w:shd w:val="clear" w:color="auto" w:fill="FFFFFF"/>
        </w:rPr>
        <w:t>necesitatea</w:t>
      </w:r>
      <w:proofErr w:type="spellEnd"/>
      <w:r>
        <w:rPr>
          <w:shd w:val="clear" w:color="auto" w:fill="FFFFFF"/>
        </w:rPr>
        <w:t xml:space="preserve"> </w:t>
      </w:r>
      <w:proofErr w:type="spellStart"/>
      <w:r>
        <w:rPr>
          <w:shd w:val="clear" w:color="auto" w:fill="FFFFFF"/>
        </w:rPr>
        <w:t>luând</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considerare</w:t>
      </w:r>
      <w:proofErr w:type="spellEnd"/>
      <w:r>
        <w:rPr>
          <w:shd w:val="clear" w:color="auto" w:fill="FFFFFF"/>
        </w:rPr>
        <w:t xml:space="preserve"> </w:t>
      </w:r>
      <w:proofErr w:type="spellStart"/>
      <w:r>
        <w:rPr>
          <w:shd w:val="clear" w:color="auto" w:fill="FFFFFF"/>
        </w:rPr>
        <w:t>factorii</w:t>
      </w:r>
      <w:proofErr w:type="spellEnd"/>
      <w:r>
        <w:rPr>
          <w:shd w:val="clear" w:color="auto" w:fill="FFFFFF"/>
        </w:rPr>
        <w:t xml:space="preserve"> </w:t>
      </w:r>
      <w:proofErr w:type="spellStart"/>
      <w:r>
        <w:rPr>
          <w:shd w:val="clear" w:color="auto" w:fill="FFFFFF"/>
        </w:rPr>
        <w:t>umani</w:t>
      </w:r>
      <w:proofErr w:type="spellEnd"/>
      <w:r>
        <w:rPr>
          <w:shd w:val="clear" w:color="auto" w:fill="FFFFFF"/>
        </w:rPr>
        <w:t xml:space="preserve">, </w:t>
      </w:r>
      <w:proofErr w:type="spellStart"/>
      <w:r>
        <w:rPr>
          <w:shd w:val="clear" w:color="auto" w:fill="FFFFFF"/>
        </w:rPr>
        <w:t>funcționali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estetici</w:t>
      </w:r>
      <w:proofErr w:type="spellEnd"/>
      <w:r>
        <w:rPr>
          <w:shd w:val="clear" w:color="auto" w:fill="FFFFFF"/>
        </w:rPr>
        <w:t xml:space="preserve"> </w:t>
      </w:r>
      <w:proofErr w:type="spellStart"/>
      <w:r>
        <w:rPr>
          <w:shd w:val="clear" w:color="auto" w:fill="FFFFFF"/>
        </w:rPr>
        <w:t>adecvați</w:t>
      </w:r>
      <w:proofErr w:type="spellEnd"/>
      <w:r>
        <w:rPr>
          <w:shd w:val="clear" w:color="auto" w:fill="FFFFFF"/>
        </w:rPr>
        <w:t xml:space="preserve">; </w:t>
      </w:r>
    </w:p>
    <w:p w:rsidR="00C063F2" w:rsidRDefault="00C063F2" w:rsidP="00C063F2">
      <w:pPr>
        <w:rPr>
          <w:shd w:val="clear" w:color="auto" w:fill="FFFFFF"/>
        </w:rPr>
      </w:pPr>
      <w:r>
        <w:rPr>
          <w:shd w:val="clear" w:color="auto" w:fill="FFFFFF"/>
        </w:rPr>
        <w:t xml:space="preserve">4 </w:t>
      </w:r>
      <w:proofErr w:type="spellStart"/>
      <w:r>
        <w:rPr>
          <w:shd w:val="clear" w:color="auto" w:fill="FFFFFF"/>
        </w:rPr>
        <w:t>să</w:t>
      </w:r>
      <w:proofErr w:type="spellEnd"/>
      <w:r>
        <w:rPr>
          <w:shd w:val="clear" w:color="auto" w:fill="FFFFFF"/>
        </w:rPr>
        <w:t xml:space="preserve"> </w:t>
      </w:r>
      <w:proofErr w:type="spellStart"/>
      <w:r>
        <w:rPr>
          <w:shd w:val="clear" w:color="auto" w:fill="FFFFFF"/>
        </w:rPr>
        <w:t>adune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utilizeze</w:t>
      </w:r>
      <w:proofErr w:type="spellEnd"/>
      <w:r>
        <w:rPr>
          <w:shd w:val="clear" w:color="auto" w:fill="FFFFFF"/>
        </w:rPr>
        <w:t xml:space="preserve"> </w:t>
      </w:r>
      <w:proofErr w:type="spellStart"/>
      <w:r>
        <w:rPr>
          <w:shd w:val="clear" w:color="auto" w:fill="FFFFFF"/>
        </w:rPr>
        <w:t>informații</w:t>
      </w:r>
      <w:proofErr w:type="spellEnd"/>
      <w:r>
        <w:rPr>
          <w:shd w:val="clear" w:color="auto" w:fill="FFFFFF"/>
        </w:rPr>
        <w:t xml:space="preserve"> </w:t>
      </w:r>
      <w:proofErr w:type="spellStart"/>
      <w:r>
        <w:rPr>
          <w:shd w:val="clear" w:color="auto" w:fill="FFFFFF"/>
        </w:rPr>
        <w:t>relevante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luarea</w:t>
      </w:r>
      <w:proofErr w:type="spellEnd"/>
      <w:r>
        <w:rPr>
          <w:shd w:val="clear" w:color="auto" w:fill="FFFFFF"/>
        </w:rPr>
        <w:t xml:space="preserve"> </w:t>
      </w:r>
      <w:proofErr w:type="spellStart"/>
      <w:r>
        <w:rPr>
          <w:shd w:val="clear" w:color="auto" w:fill="FFFFFF"/>
        </w:rPr>
        <w:t>deciziilor</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w:t>
      </w:r>
    </w:p>
    <w:p w:rsidR="00C063F2" w:rsidRDefault="00C063F2" w:rsidP="00C063F2">
      <w:pPr>
        <w:rPr>
          <w:shd w:val="clear" w:color="auto" w:fill="FFFFFF"/>
        </w:rPr>
      </w:pPr>
      <w:r>
        <w:rPr>
          <w:shd w:val="clear" w:color="auto" w:fill="FFFFFF"/>
        </w:rPr>
        <w:t xml:space="preserve">5 </w:t>
      </w:r>
      <w:proofErr w:type="spellStart"/>
      <w:r>
        <w:rPr>
          <w:shd w:val="clear" w:color="auto" w:fill="FFFFFF"/>
        </w:rPr>
        <w:t>să</w:t>
      </w:r>
      <w:proofErr w:type="spellEnd"/>
      <w:r>
        <w:rPr>
          <w:shd w:val="clear" w:color="auto" w:fill="FFFFFF"/>
        </w:rPr>
        <w:t xml:space="preserve"> </w:t>
      </w:r>
      <w:proofErr w:type="spellStart"/>
      <w:r>
        <w:rPr>
          <w:shd w:val="clear" w:color="auto" w:fill="FFFFFF"/>
        </w:rPr>
        <w:t>genereze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dezvolte</w:t>
      </w:r>
      <w:proofErr w:type="spellEnd"/>
      <w:r>
        <w:rPr>
          <w:shd w:val="clear" w:color="auto" w:fill="FFFFFF"/>
        </w:rPr>
        <w:t xml:space="preserve"> </w:t>
      </w:r>
      <w:proofErr w:type="spellStart"/>
      <w:r>
        <w:rPr>
          <w:shd w:val="clear" w:color="auto" w:fill="FFFFFF"/>
        </w:rPr>
        <w:t>idei</w:t>
      </w:r>
      <w:proofErr w:type="spellEnd"/>
      <w:r>
        <w:rPr>
          <w:shd w:val="clear" w:color="auto" w:fill="FFFFFF"/>
        </w:rPr>
        <w:t xml:space="preserve"> </w:t>
      </w:r>
      <w:proofErr w:type="spellStart"/>
      <w:r>
        <w:rPr>
          <w:shd w:val="clear" w:color="auto" w:fill="FFFFFF"/>
        </w:rPr>
        <w:t>folosind</w:t>
      </w:r>
      <w:proofErr w:type="spellEnd"/>
      <w:r>
        <w:rPr>
          <w:shd w:val="clear" w:color="auto" w:fill="FFFFFF"/>
        </w:rPr>
        <w:t xml:space="preserve"> </w:t>
      </w:r>
      <w:proofErr w:type="spellStart"/>
      <w:r>
        <w:rPr>
          <w:shd w:val="clear" w:color="auto" w:fill="FFFFFF"/>
        </w:rPr>
        <w:t>metode</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w:t>
      </w:r>
    </w:p>
    <w:p w:rsidR="00C063F2" w:rsidRDefault="00C063F2" w:rsidP="00C063F2">
      <w:pPr>
        <w:rPr>
          <w:shd w:val="clear" w:color="auto" w:fill="FFFFFF"/>
        </w:rPr>
      </w:pPr>
      <w:r>
        <w:rPr>
          <w:shd w:val="clear" w:color="auto" w:fill="FFFFFF"/>
        </w:rPr>
        <w:t xml:space="preserve">6 </w:t>
      </w:r>
      <w:proofErr w:type="spellStart"/>
      <w:r>
        <w:rPr>
          <w:shd w:val="clear" w:color="auto" w:fill="FFFFFF"/>
        </w:rPr>
        <w:t>să</w:t>
      </w:r>
      <w:proofErr w:type="spellEnd"/>
      <w:r>
        <w:rPr>
          <w:shd w:val="clear" w:color="auto" w:fill="FFFFFF"/>
        </w:rPr>
        <w:t xml:space="preserve"> </w:t>
      </w:r>
      <w:proofErr w:type="spellStart"/>
      <w:r>
        <w:rPr>
          <w:shd w:val="clear" w:color="auto" w:fill="FFFFFF"/>
        </w:rPr>
        <w:t>testeze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să-și</w:t>
      </w:r>
      <w:proofErr w:type="spellEnd"/>
      <w:r>
        <w:rPr>
          <w:shd w:val="clear" w:color="auto" w:fill="FFFFFF"/>
        </w:rPr>
        <w:t xml:space="preserve"> </w:t>
      </w:r>
      <w:proofErr w:type="spellStart"/>
      <w:r>
        <w:rPr>
          <w:shd w:val="clear" w:color="auto" w:fill="FFFFFF"/>
        </w:rPr>
        <w:t>evalueze</w:t>
      </w:r>
      <w:proofErr w:type="spellEnd"/>
      <w:r>
        <w:rPr>
          <w:shd w:val="clear" w:color="auto" w:fill="FFFFFF"/>
        </w:rPr>
        <w:t xml:space="preserve"> </w:t>
      </w:r>
      <w:proofErr w:type="spellStart"/>
      <w:r>
        <w:rPr>
          <w:shd w:val="clear" w:color="auto" w:fill="FFFFFF"/>
        </w:rPr>
        <w:t>ideile</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făcând</w:t>
      </w:r>
      <w:proofErr w:type="spellEnd"/>
      <w:r>
        <w:rPr>
          <w:shd w:val="clear" w:color="auto" w:fill="FFFFFF"/>
        </w:rPr>
        <w:t xml:space="preserve"> </w:t>
      </w:r>
      <w:proofErr w:type="spellStart"/>
      <w:r>
        <w:rPr>
          <w:shd w:val="clear" w:color="auto" w:fill="FFFFFF"/>
        </w:rPr>
        <w:t>modificări</w:t>
      </w:r>
      <w:proofErr w:type="spellEnd"/>
      <w:r>
        <w:rPr>
          <w:shd w:val="clear" w:color="auto" w:fill="FFFFFF"/>
        </w:rPr>
        <w:t xml:space="preserve"> </w:t>
      </w:r>
      <w:proofErr w:type="spellStart"/>
      <w:r>
        <w:rPr>
          <w:shd w:val="clear" w:color="auto" w:fill="FFFFFF"/>
        </w:rPr>
        <w:t>corespunzătoare</w:t>
      </w:r>
      <w:proofErr w:type="spellEnd"/>
      <w:r>
        <w:rPr>
          <w:shd w:val="clear" w:color="auto" w:fill="FFFFFF"/>
        </w:rPr>
        <w:t xml:space="preserve">; </w:t>
      </w:r>
    </w:p>
    <w:p w:rsidR="00C063F2" w:rsidRDefault="00C063F2" w:rsidP="00C063F2">
      <w:pPr>
        <w:rPr>
          <w:shd w:val="clear" w:color="auto" w:fill="FFFFFF"/>
        </w:rPr>
      </w:pPr>
      <w:r>
        <w:rPr>
          <w:shd w:val="clear" w:color="auto" w:fill="FFFFFF"/>
        </w:rPr>
        <w:t xml:space="preserve">7 </w:t>
      </w:r>
      <w:proofErr w:type="spellStart"/>
      <w:r>
        <w:rPr>
          <w:shd w:val="clear" w:color="auto" w:fill="FFFFFF"/>
        </w:rPr>
        <w:t>aplică</w:t>
      </w:r>
      <w:proofErr w:type="spellEnd"/>
      <w:r>
        <w:rPr>
          <w:shd w:val="clear" w:color="auto" w:fill="FFFFFF"/>
        </w:rPr>
        <w:t xml:space="preserve"> </w:t>
      </w:r>
      <w:proofErr w:type="spellStart"/>
      <w:r>
        <w:rPr>
          <w:shd w:val="clear" w:color="auto" w:fill="FFFFFF"/>
        </w:rPr>
        <w:t>tehnici</w:t>
      </w:r>
      <w:proofErr w:type="spellEnd"/>
      <w:r>
        <w:rPr>
          <w:shd w:val="clear" w:color="auto" w:fill="FFFFFF"/>
        </w:rPr>
        <w:t xml:space="preserve"> de </w:t>
      </w:r>
      <w:proofErr w:type="spellStart"/>
      <w:r>
        <w:rPr>
          <w:shd w:val="clear" w:color="auto" w:fill="FFFFFF"/>
        </w:rPr>
        <w:t>comunicare</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informa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apăra</w:t>
      </w:r>
      <w:proofErr w:type="spellEnd"/>
      <w:r>
        <w:rPr>
          <w:shd w:val="clear" w:color="auto" w:fill="FFFFFF"/>
        </w:rPr>
        <w:t xml:space="preserve"> </w:t>
      </w:r>
      <w:proofErr w:type="spellStart"/>
      <w:r>
        <w:rPr>
          <w:shd w:val="clear" w:color="auto" w:fill="FFFFFF"/>
        </w:rPr>
        <w:t>ideile</w:t>
      </w:r>
      <w:proofErr w:type="spellEnd"/>
      <w:r>
        <w:rPr>
          <w:shd w:val="clear" w:color="auto" w:fill="FFFFFF"/>
        </w:rPr>
        <w:t xml:space="preserve">; </w:t>
      </w:r>
    </w:p>
    <w:p w:rsidR="00C063F2" w:rsidRDefault="00C063F2" w:rsidP="00C063F2">
      <w:pPr>
        <w:rPr>
          <w:shd w:val="clear" w:color="auto" w:fill="FFFFFF"/>
        </w:rPr>
      </w:pPr>
      <w:r>
        <w:rPr>
          <w:shd w:val="clear" w:color="auto" w:fill="FFFFFF"/>
        </w:rPr>
        <w:t xml:space="preserve">8 </w:t>
      </w:r>
      <w:proofErr w:type="spellStart"/>
      <w:r>
        <w:rPr>
          <w:shd w:val="clear" w:color="auto" w:fill="FFFFFF"/>
        </w:rPr>
        <w:t>planificați</w:t>
      </w:r>
      <w:proofErr w:type="spellEnd"/>
      <w:r>
        <w:rPr>
          <w:shd w:val="clear" w:color="auto" w:fill="FFFFFF"/>
        </w:rPr>
        <w:t xml:space="preserve"> </w:t>
      </w:r>
      <w:proofErr w:type="spellStart"/>
      <w:r>
        <w:rPr>
          <w:shd w:val="clear" w:color="auto" w:fill="FFFFFF"/>
        </w:rPr>
        <w:t>pașii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realizarea</w:t>
      </w:r>
      <w:proofErr w:type="spellEnd"/>
      <w:r>
        <w:rPr>
          <w:shd w:val="clear" w:color="auto" w:fill="FFFFFF"/>
        </w:rPr>
        <w:t xml:space="preserve"> </w:t>
      </w:r>
      <w:proofErr w:type="spellStart"/>
      <w:r>
        <w:rPr>
          <w:shd w:val="clear" w:color="auto" w:fill="FFFFFF"/>
        </w:rPr>
        <w:t>artefactului</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w:t>
      </w:r>
    </w:p>
    <w:p w:rsidR="00C063F2" w:rsidRDefault="00C063F2" w:rsidP="00C063F2">
      <w:pPr>
        <w:rPr>
          <w:shd w:val="clear" w:color="auto" w:fill="FFFFFF"/>
        </w:rPr>
      </w:pPr>
      <w:r>
        <w:rPr>
          <w:shd w:val="clear" w:color="auto" w:fill="FFFFFF"/>
        </w:rPr>
        <w:t xml:space="preserve">9 </w:t>
      </w:r>
      <w:proofErr w:type="spellStart"/>
      <w:r>
        <w:rPr>
          <w:shd w:val="clear" w:color="auto" w:fill="FFFFFF"/>
        </w:rPr>
        <w:t>realizează</w:t>
      </w:r>
      <w:proofErr w:type="spellEnd"/>
      <w:r>
        <w:rPr>
          <w:shd w:val="clear" w:color="auto" w:fill="FFFFFF"/>
        </w:rPr>
        <w:t xml:space="preserve"> </w:t>
      </w:r>
      <w:proofErr w:type="spellStart"/>
      <w:r>
        <w:rPr>
          <w:shd w:val="clear" w:color="auto" w:fill="FFFFFF"/>
        </w:rPr>
        <w:t>artefactul</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materiale</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w:t>
      </w:r>
      <w:proofErr w:type="spellStart"/>
      <w:r>
        <w:rPr>
          <w:shd w:val="clear" w:color="auto" w:fill="FFFFFF"/>
        </w:rPr>
        <w:t>folosind</w:t>
      </w:r>
      <w:proofErr w:type="spellEnd"/>
      <w:r>
        <w:rPr>
          <w:shd w:val="clear" w:color="auto" w:fill="FFFFFF"/>
        </w:rPr>
        <w:t xml:space="preserve"> </w:t>
      </w:r>
      <w:proofErr w:type="spellStart"/>
      <w:r>
        <w:rPr>
          <w:shd w:val="clear" w:color="auto" w:fill="FFFFFF"/>
        </w:rPr>
        <w:t>tehnici</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
    <w:p w:rsidR="00C063F2" w:rsidRDefault="00C063F2" w:rsidP="00C063F2">
      <w:pPr>
        <w:rPr>
          <w:shd w:val="clear" w:color="auto" w:fill="FFFFFF"/>
        </w:rPr>
      </w:pPr>
      <w:r>
        <w:rPr>
          <w:shd w:val="clear" w:color="auto" w:fill="FFFFFF"/>
        </w:rPr>
        <w:t xml:space="preserve">10 </w:t>
      </w:r>
      <w:proofErr w:type="spellStart"/>
      <w:r>
        <w:rPr>
          <w:shd w:val="clear" w:color="auto" w:fill="FFFFFF"/>
        </w:rPr>
        <w:t>efectuați</w:t>
      </w:r>
      <w:proofErr w:type="spellEnd"/>
      <w:r>
        <w:rPr>
          <w:shd w:val="clear" w:color="auto" w:fill="FFFFFF"/>
        </w:rPr>
        <w:t xml:space="preserve"> </w:t>
      </w:r>
      <w:proofErr w:type="spellStart"/>
      <w:r>
        <w:rPr>
          <w:shd w:val="clear" w:color="auto" w:fill="FFFFFF"/>
        </w:rPr>
        <w:t>modificări</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îmbunătăți</w:t>
      </w:r>
      <w:proofErr w:type="spellEnd"/>
      <w:r>
        <w:rPr>
          <w:shd w:val="clear" w:color="auto" w:fill="FFFFFF"/>
        </w:rPr>
        <w:t xml:space="preserve"> </w:t>
      </w:r>
      <w:proofErr w:type="spellStart"/>
      <w:r>
        <w:rPr>
          <w:shd w:val="clear" w:color="auto" w:fill="FFFFFF"/>
        </w:rPr>
        <w:t>artefactul</w:t>
      </w:r>
      <w:proofErr w:type="spellEnd"/>
      <w:r>
        <w:rPr>
          <w:shd w:val="clear" w:color="auto" w:fill="FFFFFF"/>
        </w:rPr>
        <w:t>.</w:t>
      </w:r>
    </w:p>
    <w:p w:rsidR="00C063F2" w:rsidRDefault="00C063F2" w:rsidP="00C063F2">
      <w:pPr>
        <w:rPr>
          <w:lang w:val="ro-RO"/>
        </w:rPr>
      </w:pPr>
      <w:r>
        <w:rPr>
          <w:lang w:val="ro-RO"/>
        </w:rPr>
        <w:t>Elevii vor fi evaluați prin proiecte proiectate cu intenție, care necesită demonstrarea rezultatelor învățării în cele trei domenii de învățare. Toate proiectele vor include dovezi ale învățării elevilor sub forma documentării procesului de proiectare și a artefactelor / modelelor / machetelor. Școlile pot include panouri de prezentare pentru evaluare.</w:t>
      </w:r>
    </w:p>
    <w:p w:rsidR="00C063F2" w:rsidRDefault="00C063F2" w:rsidP="00C063F2">
      <w:pPr>
        <w:rPr>
          <w:lang w:val="ro-RO"/>
        </w:rPr>
      </w:pPr>
      <w:r>
        <w:rPr>
          <w:lang w:val="ro-RO"/>
        </w:rPr>
        <w:t>Elevii pot fi, de asemenea, evaluați prin examen scris. Școlile au autonomia cu privire la proiectarea formatului de hârtie scrisă.</w:t>
      </w:r>
    </w:p>
    <w:p w:rsidR="00C063F2" w:rsidRDefault="00C063F2" w:rsidP="00C063F2">
      <w:pPr>
        <w:rPr>
          <w:lang w:val="ro-RO"/>
        </w:rPr>
      </w:pPr>
      <w:r>
        <w:rPr>
          <w:lang w:val="ro-RO"/>
        </w:rPr>
        <w:t>Ponderea celor două moduri de evaluare este următoarea:</w:t>
      </w:r>
    </w:p>
    <w:tbl>
      <w:tblPr>
        <w:tblW w:w="0" w:type="auto"/>
        <w:tblLayout w:type="fixed"/>
        <w:tblCellMar>
          <w:left w:w="10" w:type="dxa"/>
          <w:right w:w="10" w:type="dxa"/>
        </w:tblCellMar>
        <w:tblLook w:val="0000" w:firstRow="0" w:lastRow="0" w:firstColumn="0" w:lastColumn="0" w:noHBand="0" w:noVBand="0"/>
      </w:tblPr>
      <w:tblGrid>
        <w:gridCol w:w="4349"/>
        <w:gridCol w:w="4354"/>
      </w:tblGrid>
      <w:tr w:rsidR="00C063F2" w:rsidTr="00C063F2">
        <w:trPr>
          <w:trHeight w:hRule="exact" w:val="379"/>
        </w:trPr>
        <w:tc>
          <w:tcPr>
            <w:tcW w:w="4349" w:type="dxa"/>
            <w:tcBorders>
              <w:top w:val="single" w:sz="4" w:space="0" w:color="auto"/>
              <w:left w:val="single" w:sz="4" w:space="0" w:color="auto"/>
            </w:tcBorders>
            <w:shd w:val="clear" w:color="auto" w:fill="FFFFFF"/>
            <w:vAlign w:val="bottom"/>
          </w:tcPr>
          <w:p w:rsidR="00C063F2" w:rsidRDefault="00C063F2" w:rsidP="00C063F2">
            <w:pPr>
              <w:spacing w:after="0" w:line="220" w:lineRule="exact"/>
              <w:jc w:val="center"/>
            </w:pPr>
            <w:r>
              <w:rPr>
                <w:rStyle w:val="Bodytext2Bold"/>
              </w:rPr>
              <w:t>Modul de examinare</w:t>
            </w:r>
          </w:p>
        </w:tc>
        <w:tc>
          <w:tcPr>
            <w:tcW w:w="4354" w:type="dxa"/>
            <w:tcBorders>
              <w:top w:val="single" w:sz="4" w:space="0" w:color="auto"/>
              <w:left w:val="single" w:sz="4" w:space="0" w:color="auto"/>
              <w:right w:val="single" w:sz="4" w:space="0" w:color="auto"/>
            </w:tcBorders>
            <w:shd w:val="clear" w:color="auto" w:fill="FFFFFF"/>
            <w:vAlign w:val="bottom"/>
          </w:tcPr>
          <w:p w:rsidR="00C063F2" w:rsidRDefault="00C063F2" w:rsidP="00C063F2">
            <w:pPr>
              <w:spacing w:after="0" w:line="220" w:lineRule="exact"/>
              <w:jc w:val="center"/>
            </w:pPr>
            <w:r>
              <w:rPr>
                <w:rStyle w:val="Bodytext2Bold"/>
              </w:rPr>
              <w:t xml:space="preserve">Pondere </w:t>
            </w:r>
          </w:p>
        </w:tc>
      </w:tr>
      <w:tr w:rsidR="00C063F2" w:rsidTr="00C063F2">
        <w:trPr>
          <w:trHeight w:hRule="exact" w:val="355"/>
        </w:trPr>
        <w:tc>
          <w:tcPr>
            <w:tcW w:w="4349" w:type="dxa"/>
            <w:tcBorders>
              <w:top w:val="single" w:sz="4" w:space="0" w:color="auto"/>
              <w:left w:val="single" w:sz="4" w:space="0" w:color="auto"/>
            </w:tcBorders>
            <w:shd w:val="clear" w:color="auto" w:fill="FFFFFF"/>
            <w:vAlign w:val="bottom"/>
          </w:tcPr>
          <w:p w:rsidR="00C063F2" w:rsidRDefault="00C063F2" w:rsidP="00C063F2">
            <w:pPr>
              <w:spacing w:after="0" w:line="220" w:lineRule="exact"/>
              <w:jc w:val="center"/>
            </w:pPr>
            <w:r>
              <w:rPr>
                <w:rStyle w:val="Bodytext20"/>
              </w:rPr>
              <w:t>Proiect</w:t>
            </w:r>
          </w:p>
        </w:tc>
        <w:tc>
          <w:tcPr>
            <w:tcW w:w="4354" w:type="dxa"/>
            <w:tcBorders>
              <w:top w:val="single" w:sz="4" w:space="0" w:color="auto"/>
              <w:left w:val="single" w:sz="4" w:space="0" w:color="auto"/>
              <w:right w:val="single" w:sz="4" w:space="0" w:color="auto"/>
            </w:tcBorders>
            <w:shd w:val="clear" w:color="auto" w:fill="FFFFFF"/>
            <w:vAlign w:val="bottom"/>
          </w:tcPr>
          <w:p w:rsidR="00C063F2" w:rsidRDefault="00C063F2" w:rsidP="00C063F2">
            <w:pPr>
              <w:spacing w:after="0" w:line="220" w:lineRule="exact"/>
              <w:jc w:val="center"/>
            </w:pPr>
            <w:r>
              <w:rPr>
                <w:rStyle w:val="Bodytext20"/>
              </w:rPr>
              <w:t>80% (minim)</w:t>
            </w:r>
          </w:p>
        </w:tc>
      </w:tr>
      <w:tr w:rsidR="00C063F2" w:rsidTr="00C063F2">
        <w:trPr>
          <w:trHeight w:hRule="exact" w:val="374"/>
        </w:trPr>
        <w:tc>
          <w:tcPr>
            <w:tcW w:w="4349" w:type="dxa"/>
            <w:tcBorders>
              <w:top w:val="single" w:sz="4" w:space="0" w:color="auto"/>
              <w:left w:val="single" w:sz="4" w:space="0" w:color="auto"/>
              <w:bottom w:val="single" w:sz="4" w:space="0" w:color="auto"/>
            </w:tcBorders>
            <w:shd w:val="clear" w:color="auto" w:fill="FFFFFF"/>
            <w:vAlign w:val="bottom"/>
          </w:tcPr>
          <w:p w:rsidR="00C063F2" w:rsidRDefault="00C063F2" w:rsidP="00C063F2">
            <w:pPr>
              <w:spacing w:after="0" w:line="220" w:lineRule="exact"/>
              <w:jc w:val="center"/>
            </w:pPr>
            <w:r>
              <w:rPr>
                <w:rStyle w:val="Bodytext20"/>
              </w:rPr>
              <w:t>Lucrare scrisă</w:t>
            </w:r>
          </w:p>
        </w:tc>
        <w:tc>
          <w:tcPr>
            <w:tcW w:w="4354" w:type="dxa"/>
            <w:tcBorders>
              <w:top w:val="single" w:sz="4" w:space="0" w:color="auto"/>
              <w:left w:val="single" w:sz="4" w:space="0" w:color="auto"/>
              <w:bottom w:val="single" w:sz="4" w:space="0" w:color="auto"/>
              <w:right w:val="single" w:sz="4" w:space="0" w:color="auto"/>
            </w:tcBorders>
            <w:shd w:val="clear" w:color="auto" w:fill="FFFFFF"/>
            <w:vAlign w:val="bottom"/>
          </w:tcPr>
          <w:p w:rsidR="00C063F2" w:rsidRDefault="00C063F2" w:rsidP="00C063F2">
            <w:pPr>
              <w:spacing w:after="0" w:line="220" w:lineRule="exact"/>
              <w:jc w:val="center"/>
            </w:pPr>
            <w:r>
              <w:rPr>
                <w:rStyle w:val="Bodytext20"/>
              </w:rPr>
              <w:t>20% (maxim)</w:t>
            </w:r>
          </w:p>
        </w:tc>
      </w:tr>
    </w:tbl>
    <w:p w:rsidR="00C063F2" w:rsidRDefault="00C063F2" w:rsidP="00C063F2"/>
    <w:p w:rsidR="00C063F2" w:rsidRDefault="00C063F2" w:rsidP="00C063F2">
      <w:pPr>
        <w:rPr>
          <w:lang w:val="ro-RO"/>
        </w:rPr>
      </w:pPr>
      <w:r>
        <w:rPr>
          <w:lang w:val="ro-RO"/>
        </w:rPr>
        <w:t>Tabelul 2 enumeră criteriile pentru fiecare domeniu de învățare pe care se evaluează un proiect de proiectare și de realizare.</w:t>
      </w:r>
    </w:p>
    <w:p w:rsidR="00C063F2" w:rsidRDefault="00C063F2" w:rsidP="00C063F2">
      <w:pPr>
        <w:rPr>
          <w:lang w:val="ro-RO"/>
        </w:rPr>
      </w:pPr>
      <w:r>
        <w:rPr>
          <w:lang w:val="ro-RO"/>
        </w:rPr>
        <w:t>Cele trei domenii de învățare sunt ponderate pentru a da o indicație a importanței lor relative. Acestea nu au scopul de a furniza o precizare precisă a numărului de note atribuite anumitor obiective sau criterii de evaluare.</w:t>
      </w:r>
    </w:p>
    <w:p w:rsidR="00C063F2" w:rsidRDefault="00C063F2" w:rsidP="00C063F2">
      <w:pPr>
        <w:rPr>
          <w:lang w:val="ro-RO"/>
        </w:rPr>
      </w:pPr>
      <w:r>
        <w:rPr>
          <w:lang w:val="ro-RO"/>
        </w:rPr>
        <w:t>Marcajul maxim sugerat oferă un ghid referitor la accentul relativ acordat fiecărui criteriu de evaluare.</w:t>
      </w:r>
    </w:p>
    <w:p w:rsidR="00C063F2" w:rsidRDefault="00C063F2" w:rsidP="00C063F2">
      <w:pPr>
        <w:rPr>
          <w:lang w:val="ro-RO"/>
        </w:rPr>
      </w:pPr>
      <w:r>
        <w:rPr>
          <w:lang w:val="ro-RO"/>
        </w:rPr>
        <w:t>Tabelul 3 (de la paginile 10 și 11) prezintă rubrica de evaluare pentru fiecare criteriu. Nu toate criteriile pot fi evaluate într-un singur proiect de proiectare și realizare. Orice ajustări aduse mărcii maxime propuse trebuie să mențină accentul relativ al criteriilor din fiecare domeniu și ponderarea celor trei domenii. Un exemplu de ilustrare a evaluării unui proiect de proiectare și de realizare este prezentat în Tabelul 4 de la pagina 12.</w:t>
      </w:r>
    </w:p>
    <w:p w:rsidR="00C063F2" w:rsidRDefault="00C063F2" w:rsidP="00C063F2">
      <w:pPr>
        <w:rPr>
          <w:lang w:val="ro-RO"/>
        </w:rPr>
      </w:pPr>
      <w:r>
        <w:rPr>
          <w:lang w:val="ro-RO"/>
        </w:rPr>
        <w:t>Pentru a acoperi toate criteriile, elevilor trebuie să li se acorde o serie de proiecte cu accent pe diferite aspecte ale domeniilor de învățare. Marcajul dat fiecărui proiect va fi adăugat pentru a da notele totale pentru program. Școlile pot decide cu privire la ponderarea fiecărui proiect în funcție de amploarea proiectului. Un exemplu de ilustrare a calculării marcajului total este prezentat în Tabelul 5 de la pagina 13.</w:t>
      </w:r>
    </w:p>
    <w:p w:rsidR="00C063F2" w:rsidRDefault="00C063F2" w:rsidP="00C063F2">
      <w:pPr>
        <w:rPr>
          <w:lang w:val="ro-RO"/>
        </w:rPr>
      </w:pPr>
      <w:r>
        <w:rPr>
          <w:lang w:val="ro-RO"/>
        </w:rPr>
        <w:t>Ca ghid, pot fi planificate 5-8 proiecte pentru programul secundar inferior (Sec. 1 și 2). Fiecare proiect poate dura 4 - 6 săptămâni.</w:t>
      </w:r>
    </w:p>
    <w:p w:rsidR="00CB5842" w:rsidRPr="00640470" w:rsidRDefault="00CB5842" w:rsidP="00640470">
      <w:pPr>
        <w:rPr>
          <w:i/>
        </w:rPr>
      </w:pPr>
      <w:proofErr w:type="spellStart"/>
      <w:r w:rsidRPr="00640470">
        <w:rPr>
          <w:i/>
        </w:rPr>
        <w:t>Aprecierea</w:t>
      </w:r>
      <w:proofErr w:type="spellEnd"/>
      <w:r w:rsidRPr="00640470">
        <w:rPr>
          <w:i/>
        </w:rPr>
        <w:t xml:space="preserve"> </w:t>
      </w:r>
      <w:proofErr w:type="spellStart"/>
      <w:r w:rsidRPr="00640470">
        <w:rPr>
          <w:i/>
        </w:rPr>
        <w:t>designului</w:t>
      </w:r>
      <w:proofErr w:type="spellEnd"/>
    </w:p>
    <w:p w:rsidR="00CB5842" w:rsidRPr="00CB5842" w:rsidRDefault="00CB5842" w:rsidP="00640470">
      <w:pPr>
        <w:rPr>
          <w:rFonts w:ascii="inherit" w:hAnsi="inherit"/>
          <w:b/>
          <w:color w:val="212121"/>
          <w:lang w:val="ro-RO"/>
        </w:rPr>
      </w:pPr>
      <w:r w:rsidRPr="00CB5842">
        <w:rPr>
          <w:rFonts w:ascii="inherit" w:hAnsi="inherit"/>
          <w:b/>
          <w:color w:val="212121"/>
          <w:lang w:val="ro-RO"/>
        </w:rPr>
        <w:t>Conștientizarea designului</w:t>
      </w:r>
      <w:r w:rsidR="000C51F1">
        <w:rPr>
          <w:rFonts w:ascii="inherit" w:hAnsi="inherit"/>
          <w:b/>
          <w:color w:val="212121"/>
          <w:lang w:val="ro-RO"/>
        </w:rPr>
        <w:t xml:space="preserve"> ( de la Nivelul 1 la Nivelul 5)</w:t>
      </w:r>
    </w:p>
    <w:p w:rsidR="00CB5842" w:rsidRDefault="00CB5842" w:rsidP="00640470">
      <w:pPr>
        <w:rPr>
          <w:rFonts w:ascii="inherit" w:hAnsi="inherit"/>
          <w:color w:val="212121"/>
          <w:lang w:val="ro-RO"/>
        </w:rPr>
      </w:pPr>
      <w:r>
        <w:rPr>
          <w:rFonts w:ascii="inherit" w:hAnsi="inherit"/>
          <w:color w:val="212121"/>
          <w:lang w:val="ro-RO"/>
        </w:rPr>
        <w:t xml:space="preserve">Recunoaște atracția estetică a produselor familiare </w:t>
      </w:r>
    </w:p>
    <w:p w:rsidR="00CB5842" w:rsidRDefault="00CB5842" w:rsidP="00640470">
      <w:pPr>
        <w:rPr>
          <w:rFonts w:ascii="inherit" w:hAnsi="inherit"/>
          <w:color w:val="212121"/>
          <w:lang w:val="ro-RO"/>
        </w:rPr>
      </w:pPr>
      <w:r>
        <w:rPr>
          <w:rFonts w:ascii="inherit" w:hAnsi="inherit"/>
          <w:color w:val="212121"/>
          <w:lang w:val="ro-RO"/>
        </w:rPr>
        <w:t xml:space="preserve">Recunoaște influențele culturale și tehnologice asupra produselor concepute </w:t>
      </w:r>
    </w:p>
    <w:p w:rsidR="00CB5842" w:rsidRDefault="00CB5842" w:rsidP="00640470">
      <w:pPr>
        <w:rPr>
          <w:rFonts w:ascii="inherit" w:hAnsi="inherit"/>
          <w:color w:val="212121"/>
          <w:lang w:val="ro-RO"/>
        </w:rPr>
      </w:pPr>
      <w:r>
        <w:rPr>
          <w:rFonts w:ascii="inherit" w:hAnsi="inherit"/>
          <w:color w:val="212121"/>
          <w:lang w:val="ro-RO"/>
        </w:rPr>
        <w:t>Demonstrează o apreciere asupra esteticii și funcționalității designului</w:t>
      </w:r>
    </w:p>
    <w:p w:rsidR="00CB5842" w:rsidRDefault="00CB5842" w:rsidP="00640470">
      <w:pPr>
        <w:rPr>
          <w:rFonts w:ascii="inherit" w:hAnsi="inherit"/>
          <w:color w:val="212121"/>
          <w:lang w:val="ro-RO"/>
        </w:rPr>
      </w:pPr>
      <w:r>
        <w:rPr>
          <w:rFonts w:ascii="inherit" w:hAnsi="inherit"/>
          <w:color w:val="212121"/>
          <w:lang w:val="ro-RO"/>
        </w:rPr>
        <w:t xml:space="preserve"> Demonstrează capacitatea de a evalua calitatea produselor proiectate </w:t>
      </w:r>
    </w:p>
    <w:p w:rsidR="00CB5842" w:rsidRDefault="00CB5842" w:rsidP="00640470">
      <w:pPr>
        <w:rPr>
          <w:rFonts w:ascii="inherit" w:hAnsi="inherit"/>
          <w:color w:val="212121"/>
        </w:rPr>
      </w:pPr>
      <w:r>
        <w:rPr>
          <w:rFonts w:ascii="inherit" w:hAnsi="inherit"/>
          <w:color w:val="212121"/>
          <w:lang w:val="ro-RO"/>
        </w:rPr>
        <w:t>Demonstrează capacitatea de a evalua impactul produselor proiectate asupra societății și mediului</w:t>
      </w:r>
    </w:p>
    <w:p w:rsidR="00CB5842" w:rsidRPr="00CB5842" w:rsidRDefault="00CB5842" w:rsidP="00640470">
      <w:pPr>
        <w:rPr>
          <w:rFonts w:ascii="inherit" w:hAnsi="inherit"/>
          <w:b/>
          <w:color w:val="212121"/>
          <w:lang w:val="ro-RO"/>
        </w:rPr>
      </w:pPr>
      <w:r w:rsidRPr="00CB5842">
        <w:rPr>
          <w:rFonts w:ascii="inherit" w:hAnsi="inherit"/>
          <w:b/>
          <w:color w:val="212121"/>
          <w:lang w:val="ro-RO"/>
        </w:rPr>
        <w:t>Cerere de cunoștințe</w:t>
      </w:r>
    </w:p>
    <w:p w:rsidR="00640470" w:rsidRDefault="00CB5842" w:rsidP="00640470">
      <w:pPr>
        <w:rPr>
          <w:rFonts w:ascii="inherit" w:hAnsi="inherit"/>
          <w:color w:val="212121"/>
          <w:lang w:val="ro-RO"/>
        </w:rPr>
      </w:pPr>
      <w:r>
        <w:rPr>
          <w:rFonts w:ascii="inherit" w:hAnsi="inherit"/>
          <w:color w:val="212121"/>
          <w:lang w:val="ro-RO"/>
        </w:rPr>
        <w:t xml:space="preserve">Recunoașterea caracteristicilor produselor familiare </w:t>
      </w:r>
    </w:p>
    <w:p w:rsidR="00640470" w:rsidRDefault="00CB5842" w:rsidP="00640470">
      <w:pPr>
        <w:rPr>
          <w:rFonts w:ascii="inherit" w:hAnsi="inherit"/>
          <w:color w:val="212121"/>
          <w:lang w:val="ro-RO"/>
        </w:rPr>
      </w:pPr>
      <w:r>
        <w:rPr>
          <w:rFonts w:ascii="inherit" w:hAnsi="inherit"/>
          <w:color w:val="212121"/>
          <w:lang w:val="ro-RO"/>
        </w:rPr>
        <w:t xml:space="preserve">Generarea de idei bazate pe propria experiență de lucru cu materiale </w:t>
      </w:r>
    </w:p>
    <w:p w:rsidR="00640470" w:rsidRDefault="00CB5842" w:rsidP="00640470">
      <w:pPr>
        <w:rPr>
          <w:rFonts w:ascii="inherit" w:hAnsi="inherit"/>
          <w:color w:val="212121"/>
          <w:lang w:val="ro-RO"/>
        </w:rPr>
      </w:pPr>
      <w:r>
        <w:rPr>
          <w:rFonts w:ascii="inherit" w:hAnsi="inherit"/>
          <w:color w:val="212121"/>
          <w:lang w:val="ro-RO"/>
        </w:rPr>
        <w:t xml:space="preserve">Utilizarea informațiilor obținute din cercetare și cunoașterea produselor familiare </w:t>
      </w:r>
    </w:p>
    <w:p w:rsidR="00CB5842" w:rsidRDefault="00CB5842" w:rsidP="00640470">
      <w:pPr>
        <w:rPr>
          <w:rFonts w:ascii="inherit" w:hAnsi="inherit"/>
          <w:color w:val="212121"/>
        </w:rPr>
      </w:pPr>
      <w:r>
        <w:rPr>
          <w:rFonts w:ascii="inherit" w:hAnsi="inherit"/>
          <w:color w:val="212121"/>
          <w:lang w:val="ro-RO"/>
        </w:rPr>
        <w:t>Utilizează informațiile relevante culese, arătând înțelegerea formei și funcției produselor familiare la elaborarea ideilor</w:t>
      </w:r>
    </w:p>
    <w:p w:rsidR="00CB5842" w:rsidRPr="00640470" w:rsidRDefault="00CB5842" w:rsidP="00640470">
      <w:pPr>
        <w:rPr>
          <w:i/>
        </w:rPr>
      </w:pPr>
      <w:proofErr w:type="spellStart"/>
      <w:r w:rsidRPr="00640470">
        <w:rPr>
          <w:i/>
        </w:rPr>
        <w:t>Proiectare</w:t>
      </w:r>
      <w:proofErr w:type="spellEnd"/>
    </w:p>
    <w:p w:rsidR="00CB5842" w:rsidRPr="00CB5842" w:rsidRDefault="00CB5842" w:rsidP="00640470">
      <w:pPr>
        <w:rPr>
          <w:rFonts w:ascii="inherit" w:hAnsi="inherit"/>
          <w:b/>
          <w:color w:val="212121"/>
          <w:lang w:val="ro-RO"/>
        </w:rPr>
      </w:pPr>
      <w:r w:rsidRPr="00CB5842">
        <w:rPr>
          <w:rFonts w:ascii="inherit" w:hAnsi="inherit"/>
          <w:b/>
          <w:color w:val="212121"/>
          <w:lang w:val="ro-RO"/>
        </w:rPr>
        <w:t>Analiza Nevoilor</w:t>
      </w:r>
    </w:p>
    <w:p w:rsidR="00640470" w:rsidRDefault="00CB5842" w:rsidP="00640470">
      <w:pPr>
        <w:rPr>
          <w:rFonts w:ascii="inherit" w:hAnsi="inherit"/>
          <w:color w:val="212121"/>
          <w:lang w:val="ro-RO"/>
        </w:rPr>
      </w:pPr>
      <w:r>
        <w:rPr>
          <w:rFonts w:ascii="inherit" w:hAnsi="inherit"/>
          <w:color w:val="212121"/>
          <w:lang w:val="ro-RO"/>
        </w:rPr>
        <w:t>Necesitatea declarată cu puțină conștientizare a principalelor cerințe</w:t>
      </w:r>
    </w:p>
    <w:p w:rsidR="00640470" w:rsidRDefault="00CB5842" w:rsidP="00640470">
      <w:pPr>
        <w:rPr>
          <w:rFonts w:ascii="inherit" w:hAnsi="inherit"/>
          <w:color w:val="212121"/>
          <w:lang w:val="ro-RO"/>
        </w:rPr>
      </w:pPr>
      <w:r>
        <w:rPr>
          <w:rFonts w:ascii="inherit" w:hAnsi="inherit"/>
          <w:color w:val="212121"/>
          <w:lang w:val="ro-RO"/>
        </w:rPr>
        <w:t xml:space="preserve"> Necesitatea declarată cu anumite cerințe relevante de proiectare identificate </w:t>
      </w:r>
    </w:p>
    <w:p w:rsidR="00640470" w:rsidRDefault="00CB5842" w:rsidP="00640470">
      <w:pPr>
        <w:rPr>
          <w:rFonts w:ascii="inherit" w:hAnsi="inherit"/>
          <w:color w:val="212121"/>
          <w:lang w:val="ro-RO"/>
        </w:rPr>
      </w:pPr>
      <w:r>
        <w:rPr>
          <w:rFonts w:ascii="inherit" w:hAnsi="inherit"/>
          <w:color w:val="212121"/>
          <w:lang w:val="ro-RO"/>
        </w:rPr>
        <w:t>Necesitatea definită cu cerințele relevante de proiectare identificate</w:t>
      </w:r>
    </w:p>
    <w:p w:rsidR="00CB5842" w:rsidRDefault="00640470" w:rsidP="00640470">
      <w:pPr>
        <w:rPr>
          <w:rFonts w:ascii="inherit" w:hAnsi="inherit"/>
          <w:color w:val="212121"/>
        </w:rPr>
      </w:pPr>
      <w:r>
        <w:rPr>
          <w:rFonts w:ascii="inherit" w:hAnsi="inherit"/>
          <w:color w:val="212121"/>
          <w:lang w:val="ro-RO"/>
        </w:rPr>
        <w:t xml:space="preserve"> Necesită clar definirea</w:t>
      </w:r>
    </w:p>
    <w:p w:rsidR="00CB5842" w:rsidRPr="00CB5842" w:rsidRDefault="00CB5842" w:rsidP="00640470">
      <w:pPr>
        <w:rPr>
          <w:rFonts w:ascii="inherit" w:hAnsi="inherit"/>
          <w:b/>
          <w:color w:val="212121"/>
          <w:lang w:val="ro-RO"/>
        </w:rPr>
      </w:pPr>
      <w:r w:rsidRPr="00CB5842">
        <w:rPr>
          <w:rFonts w:ascii="inherit" w:hAnsi="inherit"/>
          <w:b/>
          <w:color w:val="212121"/>
          <w:lang w:val="ro-RO"/>
        </w:rPr>
        <w:t>Cercetare</w:t>
      </w:r>
    </w:p>
    <w:p w:rsidR="00CB5842" w:rsidRDefault="00CB5842" w:rsidP="00640470">
      <w:pPr>
        <w:rPr>
          <w:rFonts w:ascii="inherit" w:hAnsi="inherit"/>
          <w:color w:val="212121"/>
          <w:lang w:val="ro-RO"/>
        </w:rPr>
      </w:pPr>
      <w:r>
        <w:rPr>
          <w:rFonts w:ascii="inherit" w:hAnsi="inherit"/>
          <w:color w:val="212121"/>
          <w:lang w:val="ro-RO"/>
        </w:rPr>
        <w:t>Unele informații s-au adunat din cercetare</w:t>
      </w:r>
    </w:p>
    <w:p w:rsidR="00CB5842" w:rsidRDefault="00CB5842" w:rsidP="00640470">
      <w:pPr>
        <w:rPr>
          <w:rFonts w:ascii="inherit" w:hAnsi="inherit"/>
          <w:color w:val="212121"/>
          <w:lang w:val="ro-RO"/>
        </w:rPr>
      </w:pPr>
      <w:r>
        <w:rPr>
          <w:rFonts w:ascii="inherit" w:hAnsi="inherit"/>
          <w:color w:val="212121"/>
          <w:lang w:val="ro-RO"/>
        </w:rPr>
        <w:t>Unele cercetări cu relevanță</w:t>
      </w:r>
    </w:p>
    <w:p w:rsidR="00CB5842" w:rsidRDefault="00CB5842" w:rsidP="00640470">
      <w:pPr>
        <w:rPr>
          <w:rFonts w:ascii="inherit" w:hAnsi="inherit"/>
          <w:color w:val="212121"/>
          <w:lang w:val="ro-RO"/>
        </w:rPr>
      </w:pPr>
      <w:r>
        <w:rPr>
          <w:rFonts w:ascii="inherit" w:hAnsi="inherit"/>
          <w:color w:val="212121"/>
          <w:lang w:val="ro-RO"/>
        </w:rPr>
        <w:t>Unele cercetări cu utilizarea informațiilor au identificat informațiile culese pentru</w:t>
      </w:r>
    </w:p>
    <w:p w:rsidR="00CB5842" w:rsidRDefault="00CB5842" w:rsidP="00640470">
      <w:pPr>
        <w:rPr>
          <w:rFonts w:ascii="inherit" w:hAnsi="inherit"/>
          <w:color w:val="212121"/>
          <w:lang w:val="ro-RO"/>
        </w:rPr>
      </w:pPr>
      <w:r>
        <w:rPr>
          <w:rFonts w:ascii="inherit" w:hAnsi="inherit"/>
          <w:color w:val="212121"/>
          <w:lang w:val="ro-RO"/>
        </w:rPr>
        <w:t>luarea deciziilor</w:t>
      </w:r>
    </w:p>
    <w:p w:rsidR="00CB5842" w:rsidRDefault="00CB5842" w:rsidP="00640470">
      <w:pPr>
        <w:rPr>
          <w:rFonts w:ascii="inherit" w:hAnsi="inherit"/>
          <w:color w:val="212121"/>
        </w:rPr>
      </w:pPr>
      <w:r>
        <w:rPr>
          <w:rFonts w:ascii="inherit" w:hAnsi="inherit"/>
          <w:color w:val="212121"/>
          <w:lang w:val="ro-RO"/>
        </w:rPr>
        <w:t>Cercetări adecvate cu informații relevante culese și utilizate pentru luarea deciziilor</w:t>
      </w:r>
    </w:p>
    <w:p w:rsidR="00CB5842" w:rsidRPr="00640470" w:rsidRDefault="00CB5842" w:rsidP="00640470">
      <w:pPr>
        <w:rPr>
          <w:rFonts w:ascii="inherit" w:hAnsi="inherit"/>
          <w:b/>
          <w:color w:val="212121"/>
          <w:lang w:val="ro-RO"/>
        </w:rPr>
      </w:pPr>
      <w:r w:rsidRPr="00640470">
        <w:rPr>
          <w:rFonts w:ascii="inherit" w:hAnsi="inherit"/>
          <w:b/>
          <w:color w:val="212121"/>
          <w:lang w:val="ro-RO"/>
        </w:rPr>
        <w:t>Crearea și dezvoltarea de idei</w:t>
      </w:r>
    </w:p>
    <w:p w:rsidR="00CB5842" w:rsidRDefault="00CB5842" w:rsidP="00640470">
      <w:pPr>
        <w:rPr>
          <w:rFonts w:ascii="inherit" w:hAnsi="inherit"/>
          <w:color w:val="212121"/>
          <w:lang w:val="ro-RO"/>
        </w:rPr>
      </w:pPr>
      <w:r>
        <w:rPr>
          <w:rFonts w:ascii="inherit" w:hAnsi="inherit"/>
          <w:color w:val="212121"/>
          <w:lang w:val="ro-RO"/>
        </w:rPr>
        <w:t>Generează idei, bazându-se pe experiența proprie a produselor familiare Generarea ideilor proprii cu unele dovezi de rafinament</w:t>
      </w:r>
    </w:p>
    <w:p w:rsidR="00CB5842" w:rsidRDefault="00CB5842" w:rsidP="00640470">
      <w:pPr>
        <w:rPr>
          <w:rFonts w:ascii="inherit" w:hAnsi="inherit"/>
          <w:color w:val="212121"/>
          <w:lang w:val="ro-RO"/>
        </w:rPr>
      </w:pPr>
      <w:r>
        <w:rPr>
          <w:rFonts w:ascii="inherit" w:hAnsi="inherit"/>
          <w:color w:val="212121"/>
          <w:lang w:val="ro-RO"/>
        </w:rPr>
        <w:t>Generează și dezvoltă idei, recunoscând nevoile de bază ale designului</w:t>
      </w:r>
    </w:p>
    <w:p w:rsidR="00CB5842" w:rsidRDefault="00CB5842" w:rsidP="00640470">
      <w:pPr>
        <w:rPr>
          <w:rFonts w:ascii="inherit" w:hAnsi="inherit"/>
          <w:color w:val="212121"/>
        </w:rPr>
      </w:pPr>
      <w:r>
        <w:rPr>
          <w:rFonts w:ascii="inherit" w:hAnsi="inherit"/>
          <w:color w:val="212121"/>
          <w:lang w:val="ro-RO"/>
        </w:rPr>
        <w:t>Generează și dezvoltă idei cu considerații privind unele cerințe cheie pentru nevoile identificate;</w:t>
      </w:r>
    </w:p>
    <w:p w:rsidR="00CB5842" w:rsidRPr="00640470" w:rsidRDefault="00640470" w:rsidP="00C063F2">
      <w:pPr>
        <w:rPr>
          <w:i/>
        </w:rPr>
      </w:pPr>
      <w:proofErr w:type="spellStart"/>
      <w:r w:rsidRPr="00640470">
        <w:rPr>
          <w:i/>
        </w:rPr>
        <w:t>Proiectare</w:t>
      </w:r>
      <w:proofErr w:type="spellEnd"/>
    </w:p>
    <w:p w:rsidR="00640470" w:rsidRPr="00640470" w:rsidRDefault="00640470" w:rsidP="00640470">
      <w:pPr>
        <w:rPr>
          <w:b/>
          <w:lang w:val="ro-RO"/>
        </w:rPr>
      </w:pPr>
      <w:r w:rsidRPr="00640470">
        <w:rPr>
          <w:b/>
          <w:lang w:val="ro-RO"/>
        </w:rPr>
        <w:t>Evaluare</w:t>
      </w:r>
    </w:p>
    <w:p w:rsidR="00640470" w:rsidRDefault="00640470" w:rsidP="00640470">
      <w:pPr>
        <w:rPr>
          <w:lang w:val="ro-RO"/>
        </w:rPr>
      </w:pPr>
      <w:r>
        <w:rPr>
          <w:lang w:val="ro-RO"/>
        </w:rPr>
        <w:t>Recunoaște cât de bine funcționează artefactul său</w:t>
      </w:r>
    </w:p>
    <w:p w:rsidR="00640470" w:rsidRDefault="00640470" w:rsidP="00640470">
      <w:pPr>
        <w:rPr>
          <w:lang w:val="ro-RO"/>
        </w:rPr>
      </w:pPr>
      <w:r>
        <w:rPr>
          <w:lang w:val="ro-RO"/>
        </w:rPr>
        <w:t>Recunoaște punctele forte și zonele de îmbunătățire a artefactului</w:t>
      </w:r>
    </w:p>
    <w:p w:rsidR="00640470" w:rsidRDefault="00640470" w:rsidP="00640470">
      <w:pPr>
        <w:rPr>
          <w:lang w:val="ro-RO"/>
        </w:rPr>
      </w:pPr>
      <w:r>
        <w:rPr>
          <w:lang w:val="ro-RO"/>
        </w:rPr>
        <w:t>Modifică artefactul spre îmbunătățire în timpul realizării</w:t>
      </w:r>
    </w:p>
    <w:p w:rsidR="00640470" w:rsidRDefault="00640470" w:rsidP="00640470">
      <w:r>
        <w:rPr>
          <w:lang w:val="ro-RO"/>
        </w:rPr>
        <w:t>Testează și modifică macheta / artefact, arătând cerințele de proiectare</w:t>
      </w:r>
    </w:p>
    <w:p w:rsidR="00640470" w:rsidRPr="00640470" w:rsidRDefault="00640470" w:rsidP="00640470">
      <w:pPr>
        <w:rPr>
          <w:b/>
          <w:lang w:val="ro-RO"/>
        </w:rPr>
      </w:pPr>
      <w:r w:rsidRPr="00640470">
        <w:rPr>
          <w:b/>
          <w:lang w:val="ro-RO"/>
        </w:rPr>
        <w:t>Comunicare</w:t>
      </w:r>
    </w:p>
    <w:p w:rsidR="00640470" w:rsidRDefault="00640470" w:rsidP="00640470">
      <w:pPr>
        <w:rPr>
          <w:lang w:val="ro-RO"/>
        </w:rPr>
      </w:pPr>
      <w:r>
        <w:rPr>
          <w:lang w:val="ro-RO"/>
        </w:rPr>
        <w:t>Descrie idei folosind imagini și cuvinte</w:t>
      </w:r>
    </w:p>
    <w:p w:rsidR="00640470" w:rsidRDefault="00640470" w:rsidP="00640470">
      <w:pPr>
        <w:rPr>
          <w:lang w:val="ro-RO"/>
        </w:rPr>
      </w:pPr>
      <w:r>
        <w:rPr>
          <w:lang w:val="ro-RO"/>
        </w:rPr>
        <w:t>Descrie informații în detaliu cu schițe și note Comunică clar cu schițe și / sau modele adnotate Comunică în mod clar cu detalii suficiente și cu utilizarea adecvată a graficelor și modelelor</w:t>
      </w:r>
    </w:p>
    <w:p w:rsidR="00640470" w:rsidRPr="00640470" w:rsidRDefault="00640470" w:rsidP="00640470">
      <w:pPr>
        <w:rPr>
          <w:i/>
        </w:rPr>
      </w:pPr>
      <w:r w:rsidRPr="00640470">
        <w:rPr>
          <w:i/>
          <w:lang w:val="ro-RO"/>
        </w:rPr>
        <w:t>Realizare</w:t>
      </w:r>
    </w:p>
    <w:p w:rsidR="00640470" w:rsidRPr="00640470" w:rsidRDefault="00640470" w:rsidP="00640470">
      <w:pPr>
        <w:rPr>
          <w:rFonts w:ascii="inherit" w:hAnsi="inherit"/>
          <w:b/>
          <w:color w:val="212121"/>
          <w:lang w:val="ro-RO"/>
        </w:rPr>
      </w:pPr>
      <w:r w:rsidRPr="00640470">
        <w:rPr>
          <w:rFonts w:ascii="inherit" w:hAnsi="inherit"/>
          <w:b/>
          <w:color w:val="212121"/>
          <w:lang w:val="ro-RO"/>
        </w:rPr>
        <w:t>Planificare</w:t>
      </w:r>
    </w:p>
    <w:p w:rsidR="00640470" w:rsidRDefault="00640470" w:rsidP="00640470">
      <w:pPr>
        <w:rPr>
          <w:rFonts w:ascii="inherit" w:hAnsi="inherit"/>
          <w:color w:val="212121"/>
          <w:lang w:val="ro-RO"/>
        </w:rPr>
      </w:pPr>
      <w:r>
        <w:rPr>
          <w:rFonts w:ascii="inherit" w:hAnsi="inherit"/>
          <w:color w:val="212121"/>
          <w:lang w:val="ro-RO"/>
        </w:rPr>
        <w:t>Are nevoie de niște îndrumări pentru a planifica pașii în a face</w:t>
      </w:r>
    </w:p>
    <w:p w:rsidR="00640470" w:rsidRDefault="00640470" w:rsidP="00640470">
      <w:pPr>
        <w:rPr>
          <w:rFonts w:ascii="inherit" w:hAnsi="inherit"/>
          <w:color w:val="212121"/>
          <w:lang w:val="ro-RO"/>
        </w:rPr>
      </w:pPr>
      <w:r>
        <w:rPr>
          <w:rFonts w:ascii="inherit" w:hAnsi="inherit"/>
          <w:color w:val="212121"/>
          <w:lang w:val="ro-RO"/>
        </w:rPr>
        <w:t>Abilitatea de a planifica pașii principali în a face cu orientări minime</w:t>
      </w:r>
    </w:p>
    <w:p w:rsidR="00640470" w:rsidRDefault="00640470" w:rsidP="00640470">
      <w:pPr>
        <w:rPr>
          <w:rFonts w:ascii="inherit" w:hAnsi="inherit"/>
          <w:color w:val="212121"/>
          <w:lang w:val="ro-RO"/>
        </w:rPr>
      </w:pPr>
      <w:r>
        <w:rPr>
          <w:rFonts w:ascii="inherit" w:hAnsi="inherit"/>
          <w:color w:val="212121"/>
          <w:lang w:val="ro-RO"/>
        </w:rPr>
        <w:t>Abilitatea de a planifica pașii principali în realizarea, arătând o anumită conștientizare a proceselor</w:t>
      </w:r>
    </w:p>
    <w:p w:rsidR="00640470" w:rsidRDefault="00640470" w:rsidP="00640470">
      <w:pPr>
        <w:rPr>
          <w:rFonts w:ascii="inherit" w:hAnsi="inherit"/>
          <w:color w:val="212121"/>
        </w:rPr>
      </w:pPr>
      <w:r>
        <w:rPr>
          <w:rFonts w:ascii="inherit" w:hAnsi="inherit"/>
          <w:color w:val="212121"/>
          <w:lang w:val="ro-RO"/>
        </w:rPr>
        <w:t>Abilitatea de a planifica pași în a face cu unele detalii cu privire la procesul de construcție</w:t>
      </w:r>
    </w:p>
    <w:p w:rsidR="00640470" w:rsidRPr="00640470" w:rsidRDefault="00640470" w:rsidP="00640470">
      <w:pPr>
        <w:rPr>
          <w:b/>
          <w:lang w:val="ro-RO"/>
        </w:rPr>
      </w:pPr>
      <w:r w:rsidRPr="00640470">
        <w:rPr>
          <w:b/>
          <w:lang w:val="ro-RO"/>
        </w:rPr>
        <w:t>Efectuarea</w:t>
      </w:r>
    </w:p>
    <w:p w:rsidR="00640470" w:rsidRDefault="00640470" w:rsidP="00640470">
      <w:pPr>
        <w:rPr>
          <w:lang w:val="ro-RO"/>
        </w:rPr>
      </w:pPr>
      <w:r>
        <w:rPr>
          <w:lang w:val="ro-RO"/>
        </w:rPr>
        <w:t>Câteva competențe au demonstrat un artefact destul de bine gestionat</w:t>
      </w:r>
    </w:p>
    <w:p w:rsidR="00640470" w:rsidRDefault="00640470" w:rsidP="00640470">
      <w:pPr>
        <w:rPr>
          <w:lang w:val="ro-RO"/>
        </w:rPr>
      </w:pPr>
      <w:r>
        <w:rPr>
          <w:lang w:val="ro-RO"/>
        </w:rPr>
        <w:t>Artefact destul de bine gestionat; soluție eficientă</w:t>
      </w:r>
    </w:p>
    <w:p w:rsidR="00640470" w:rsidRDefault="00640470" w:rsidP="00640470">
      <w:r>
        <w:rPr>
          <w:lang w:val="ro-RO"/>
        </w:rPr>
        <w:t>Artefact bine gestionat; soluție eficientă</w:t>
      </w:r>
    </w:p>
    <w:p w:rsidR="00C063F2" w:rsidRPr="00640470" w:rsidRDefault="00640470" w:rsidP="00640470">
      <w:proofErr w:type="spellStart"/>
      <w:r w:rsidRPr="00640470">
        <w:t>Aprecirea</w:t>
      </w:r>
      <w:proofErr w:type="spellEnd"/>
      <w:r w:rsidRPr="00640470">
        <w:t xml:space="preserve"> </w:t>
      </w:r>
      <w:proofErr w:type="spellStart"/>
      <w:r w:rsidRPr="00640470">
        <w:t>Designului</w:t>
      </w:r>
      <w:proofErr w:type="spellEnd"/>
    </w:p>
    <w:p w:rsidR="00640470" w:rsidRDefault="00640470" w:rsidP="00640470">
      <w:pPr>
        <w:rPr>
          <w:rFonts w:ascii="inherit" w:hAnsi="inherit"/>
          <w:color w:val="212121"/>
          <w:lang w:val="ro-RO"/>
        </w:rPr>
      </w:pPr>
      <w:r w:rsidRPr="00640470">
        <w:rPr>
          <w:rFonts w:ascii="inherit" w:hAnsi="inherit"/>
          <w:b/>
          <w:color w:val="212121"/>
          <w:lang w:val="ro-RO"/>
        </w:rPr>
        <w:t>Cerere de cunoștințe</w:t>
      </w:r>
      <w:r>
        <w:rPr>
          <w:rFonts w:ascii="inherit" w:hAnsi="inherit"/>
          <w:color w:val="212121"/>
          <w:lang w:val="ro-RO"/>
        </w:rPr>
        <w:t xml:space="preserve"> </w:t>
      </w:r>
    </w:p>
    <w:p w:rsidR="00640470" w:rsidRDefault="00640470" w:rsidP="00640470">
      <w:pPr>
        <w:rPr>
          <w:rFonts w:ascii="inherit" w:hAnsi="inherit"/>
          <w:color w:val="212121"/>
          <w:lang w:val="ro-RO"/>
        </w:rPr>
      </w:pPr>
      <w:r>
        <w:rPr>
          <w:rFonts w:ascii="inherit" w:hAnsi="inherit"/>
          <w:color w:val="212121"/>
          <w:lang w:val="ro-RO"/>
        </w:rPr>
        <w:t xml:space="preserve">Recunoaște caracteristicile produselor familiare </w:t>
      </w:r>
    </w:p>
    <w:p w:rsidR="00640470" w:rsidRDefault="00640470" w:rsidP="00640470">
      <w:pPr>
        <w:rPr>
          <w:rFonts w:ascii="inherit" w:hAnsi="inherit"/>
          <w:color w:val="212121"/>
          <w:lang w:val="ro-RO"/>
        </w:rPr>
      </w:pPr>
      <w:r>
        <w:rPr>
          <w:rFonts w:ascii="inherit" w:hAnsi="inherit"/>
          <w:color w:val="212121"/>
          <w:lang w:val="ro-RO"/>
        </w:rPr>
        <w:t xml:space="preserve">Generează idei bazate pe propria experiență de lucru cu materialele  </w:t>
      </w:r>
    </w:p>
    <w:p w:rsidR="00640470" w:rsidRDefault="00640470" w:rsidP="00640470">
      <w:pPr>
        <w:rPr>
          <w:rFonts w:ascii="inherit" w:hAnsi="inherit"/>
          <w:color w:val="212121"/>
          <w:lang w:val="ro-RO"/>
        </w:rPr>
      </w:pPr>
      <w:r>
        <w:rPr>
          <w:rFonts w:ascii="inherit" w:hAnsi="inherit"/>
          <w:color w:val="212121"/>
          <w:lang w:val="ro-RO"/>
        </w:rPr>
        <w:t xml:space="preserve">Utilizează informațiile obținute din cercetare și cunoașterea produselor familiare </w:t>
      </w:r>
    </w:p>
    <w:p w:rsidR="00640470" w:rsidRDefault="00640470" w:rsidP="00640470">
      <w:pPr>
        <w:rPr>
          <w:rFonts w:ascii="inherit" w:hAnsi="inherit"/>
          <w:color w:val="212121"/>
          <w:lang w:val="ro-RO"/>
        </w:rPr>
      </w:pPr>
      <w:r>
        <w:rPr>
          <w:rFonts w:ascii="inherit" w:hAnsi="inherit"/>
          <w:color w:val="212121"/>
          <w:lang w:val="ro-RO"/>
        </w:rPr>
        <w:t xml:space="preserve">Utilizează informațiile relevante culese, arătând înțelegerea formei și funcției produselor familiare la elaborarea ideilor </w:t>
      </w:r>
    </w:p>
    <w:p w:rsidR="00640470" w:rsidRDefault="00640470" w:rsidP="00640470">
      <w:pPr>
        <w:rPr>
          <w:rFonts w:ascii="inherit" w:hAnsi="inherit"/>
          <w:color w:val="212121"/>
        </w:rPr>
      </w:pPr>
      <w:r>
        <w:rPr>
          <w:rFonts w:ascii="inherit" w:hAnsi="inherit"/>
          <w:color w:val="212121"/>
          <w:lang w:val="ro-RO"/>
        </w:rPr>
        <w:t>Realizează conexiuni cu alte domenii, având în vedere aspectele culturale și de mediu atunci când dezvoltă idei</w:t>
      </w:r>
    </w:p>
    <w:p w:rsidR="00640470" w:rsidRDefault="00640470" w:rsidP="00640470">
      <w:pPr>
        <w:rPr>
          <w:rFonts w:ascii="inherit" w:hAnsi="inherit"/>
          <w:color w:val="212121"/>
          <w:lang w:val="ro-RO"/>
        </w:rPr>
      </w:pPr>
      <w:r w:rsidRPr="00640470">
        <w:rPr>
          <w:rFonts w:ascii="inherit" w:hAnsi="inherit"/>
          <w:b/>
          <w:color w:val="212121"/>
          <w:lang w:val="ro-RO"/>
        </w:rPr>
        <w:t>Generarea și dezvoltarea ideilor</w:t>
      </w:r>
      <w:r>
        <w:rPr>
          <w:rFonts w:ascii="inherit" w:hAnsi="inherit"/>
          <w:color w:val="212121"/>
          <w:lang w:val="ro-RO"/>
        </w:rPr>
        <w:t xml:space="preserve"> </w:t>
      </w:r>
    </w:p>
    <w:p w:rsidR="00640470" w:rsidRDefault="00640470" w:rsidP="00640470">
      <w:pPr>
        <w:rPr>
          <w:rFonts w:ascii="inherit" w:hAnsi="inherit"/>
          <w:color w:val="212121"/>
          <w:lang w:val="ro-RO"/>
        </w:rPr>
      </w:pPr>
      <w:r>
        <w:rPr>
          <w:rFonts w:ascii="inherit" w:hAnsi="inherit"/>
          <w:color w:val="212121"/>
          <w:lang w:val="ro-RO"/>
        </w:rPr>
        <w:t xml:space="preserve">Generează idei, bazându-se pe experiența proprie a produselor familiare </w:t>
      </w:r>
    </w:p>
    <w:p w:rsidR="00640470" w:rsidRDefault="00640470" w:rsidP="00640470">
      <w:pPr>
        <w:rPr>
          <w:rFonts w:ascii="inherit" w:hAnsi="inherit"/>
          <w:color w:val="212121"/>
          <w:lang w:val="ro-RO"/>
        </w:rPr>
      </w:pPr>
      <w:r>
        <w:rPr>
          <w:rFonts w:ascii="inherit" w:hAnsi="inherit"/>
          <w:color w:val="212121"/>
          <w:lang w:val="ro-RO"/>
        </w:rPr>
        <w:t xml:space="preserve">Generează idei proprii cu unele dovezi de rafinament </w:t>
      </w:r>
    </w:p>
    <w:p w:rsidR="00640470" w:rsidRDefault="00640470" w:rsidP="00640470">
      <w:pPr>
        <w:rPr>
          <w:rFonts w:ascii="inherit" w:hAnsi="inherit"/>
          <w:color w:val="212121"/>
          <w:lang w:val="ro-RO"/>
        </w:rPr>
      </w:pPr>
      <w:r>
        <w:rPr>
          <w:rFonts w:ascii="inherit" w:hAnsi="inherit"/>
          <w:color w:val="212121"/>
          <w:lang w:val="ro-RO"/>
        </w:rPr>
        <w:t xml:space="preserve">Generează și dezvoltă idei, recunoscând nevoile de bază ale designului </w:t>
      </w:r>
    </w:p>
    <w:p w:rsidR="00640470" w:rsidRDefault="00640470" w:rsidP="00640470">
      <w:pPr>
        <w:rPr>
          <w:rFonts w:ascii="inherit" w:hAnsi="inherit"/>
          <w:color w:val="212121"/>
          <w:lang w:val="ro-RO"/>
        </w:rPr>
      </w:pPr>
      <w:r>
        <w:rPr>
          <w:rFonts w:ascii="inherit" w:hAnsi="inherit"/>
          <w:color w:val="212121"/>
          <w:lang w:val="ro-RO"/>
        </w:rPr>
        <w:t xml:space="preserve">Generează și dezvoltă idei cu considerații privind unele cerințe cheie pentru nevoile identificate </w:t>
      </w:r>
    </w:p>
    <w:p w:rsidR="00640470" w:rsidRDefault="00640470" w:rsidP="00640470">
      <w:pPr>
        <w:rPr>
          <w:rFonts w:ascii="inherit" w:hAnsi="inherit"/>
          <w:color w:val="212121"/>
        </w:rPr>
      </w:pPr>
      <w:r>
        <w:rPr>
          <w:rFonts w:ascii="inherit" w:hAnsi="inherit"/>
          <w:color w:val="212121"/>
          <w:lang w:val="ro-RO"/>
        </w:rPr>
        <w:t xml:space="preserve">Generează idei imaginative; dezvoltă idei în detaliu cu considerații privind nevoile, funcția și aspectul utilizatorilor </w:t>
      </w:r>
    </w:p>
    <w:p w:rsidR="00640470" w:rsidRDefault="00640470" w:rsidP="00640470">
      <w:pPr>
        <w:rPr>
          <w:rFonts w:ascii="inherit" w:hAnsi="inherit"/>
          <w:color w:val="212121"/>
          <w:lang w:val="ro-RO"/>
        </w:rPr>
      </w:pPr>
      <w:r w:rsidRPr="00640470">
        <w:rPr>
          <w:rFonts w:ascii="inherit" w:hAnsi="inherit"/>
          <w:b/>
          <w:color w:val="212121"/>
          <w:lang w:val="ro-RO"/>
        </w:rPr>
        <w:t>Comunicarea</w:t>
      </w:r>
      <w:r>
        <w:rPr>
          <w:rFonts w:ascii="inherit" w:hAnsi="inherit"/>
          <w:color w:val="212121"/>
          <w:lang w:val="ro-RO"/>
        </w:rPr>
        <w:t xml:space="preserve"> </w:t>
      </w:r>
    </w:p>
    <w:p w:rsidR="00640470" w:rsidRDefault="00640470" w:rsidP="00640470">
      <w:pPr>
        <w:rPr>
          <w:rFonts w:ascii="inherit" w:hAnsi="inherit"/>
          <w:color w:val="212121"/>
          <w:lang w:val="ro-RO"/>
        </w:rPr>
      </w:pPr>
      <w:r>
        <w:rPr>
          <w:rFonts w:ascii="inherit" w:hAnsi="inherit"/>
          <w:color w:val="212121"/>
          <w:lang w:val="ro-RO"/>
        </w:rPr>
        <w:t xml:space="preserve">Descrie idei folosind imagini și cuvinte </w:t>
      </w:r>
    </w:p>
    <w:p w:rsidR="00640470" w:rsidRDefault="00640470" w:rsidP="00640470">
      <w:pPr>
        <w:rPr>
          <w:rFonts w:ascii="inherit" w:hAnsi="inherit"/>
          <w:color w:val="212121"/>
          <w:lang w:val="ro-RO"/>
        </w:rPr>
      </w:pPr>
      <w:r>
        <w:rPr>
          <w:rFonts w:ascii="inherit" w:hAnsi="inherit"/>
          <w:color w:val="212121"/>
          <w:lang w:val="ro-RO"/>
        </w:rPr>
        <w:t xml:space="preserve">Descrie informațiile în detaliu cu schițele și notele </w:t>
      </w:r>
    </w:p>
    <w:p w:rsidR="00640470" w:rsidRDefault="00640470" w:rsidP="00640470">
      <w:pPr>
        <w:rPr>
          <w:rFonts w:ascii="inherit" w:hAnsi="inherit"/>
          <w:color w:val="212121"/>
          <w:lang w:val="ro-RO"/>
        </w:rPr>
      </w:pPr>
      <w:r>
        <w:rPr>
          <w:rFonts w:ascii="inherit" w:hAnsi="inherit"/>
          <w:color w:val="212121"/>
          <w:lang w:val="ro-RO"/>
        </w:rPr>
        <w:t xml:space="preserve">Comunică clar cu schițe și / sau modele adnotate </w:t>
      </w:r>
    </w:p>
    <w:p w:rsidR="00640470" w:rsidRDefault="00640470" w:rsidP="00640470">
      <w:pPr>
        <w:rPr>
          <w:rFonts w:ascii="inherit" w:hAnsi="inherit"/>
          <w:color w:val="212121"/>
          <w:lang w:val="ro-RO"/>
        </w:rPr>
      </w:pPr>
      <w:r>
        <w:rPr>
          <w:rFonts w:ascii="inherit" w:hAnsi="inherit"/>
          <w:color w:val="212121"/>
          <w:lang w:val="ro-RO"/>
        </w:rPr>
        <w:t xml:space="preserve">Comunica în mod clar cu detalii suficiente și cu utilizarea adecvată a graficelor și modelelor </w:t>
      </w:r>
    </w:p>
    <w:p w:rsidR="00640470" w:rsidRDefault="00640470" w:rsidP="00640470">
      <w:pPr>
        <w:rPr>
          <w:rFonts w:ascii="inherit" w:hAnsi="inherit"/>
          <w:color w:val="212121"/>
        </w:rPr>
      </w:pPr>
      <w:r>
        <w:rPr>
          <w:rFonts w:ascii="inherit" w:hAnsi="inherit"/>
          <w:color w:val="212121"/>
          <w:lang w:val="ro-RO"/>
        </w:rPr>
        <w:t>Comunică eficient cu prezentări grafice și modele detaliate competente</w:t>
      </w:r>
    </w:p>
    <w:p w:rsidR="00640470" w:rsidRDefault="00640470" w:rsidP="00640470">
      <w:pPr>
        <w:rPr>
          <w:b/>
        </w:rPr>
      </w:pPr>
      <w:proofErr w:type="spellStart"/>
      <w:r w:rsidRPr="00640470">
        <w:rPr>
          <w:b/>
        </w:rPr>
        <w:t>Realizarea</w:t>
      </w:r>
      <w:proofErr w:type="spellEnd"/>
    </w:p>
    <w:p w:rsidR="000C51F1" w:rsidRDefault="00640470" w:rsidP="00640470">
      <w:pPr>
        <w:rPr>
          <w:rFonts w:ascii="inherit" w:hAnsi="inherit"/>
          <w:color w:val="212121"/>
          <w:lang w:val="ro-RO"/>
        </w:rPr>
      </w:pPr>
      <w:r>
        <w:rPr>
          <w:rFonts w:ascii="inherit" w:hAnsi="inherit"/>
          <w:color w:val="212121"/>
          <w:lang w:val="ro-RO"/>
        </w:rPr>
        <w:t xml:space="preserve">Câteva competențe demonstrate </w:t>
      </w:r>
    </w:p>
    <w:p w:rsidR="000C51F1" w:rsidRDefault="00640470" w:rsidP="00640470">
      <w:pPr>
        <w:rPr>
          <w:rFonts w:ascii="inherit" w:hAnsi="inherit"/>
          <w:color w:val="212121"/>
          <w:lang w:val="ro-RO"/>
        </w:rPr>
      </w:pPr>
      <w:r>
        <w:rPr>
          <w:rFonts w:ascii="inherit" w:hAnsi="inherit"/>
          <w:color w:val="212121"/>
          <w:lang w:val="ro-RO"/>
        </w:rPr>
        <w:t xml:space="preserve">Artefact destul de bine gestionat </w:t>
      </w:r>
    </w:p>
    <w:p w:rsidR="000C51F1" w:rsidRDefault="00640470" w:rsidP="00640470">
      <w:pPr>
        <w:rPr>
          <w:rFonts w:ascii="inherit" w:hAnsi="inherit"/>
          <w:color w:val="212121"/>
          <w:lang w:val="ro-RO"/>
        </w:rPr>
      </w:pPr>
      <w:r>
        <w:rPr>
          <w:rFonts w:ascii="inherit" w:hAnsi="inherit"/>
          <w:color w:val="212121"/>
          <w:lang w:val="ro-RO"/>
        </w:rPr>
        <w:t xml:space="preserve">Artefact destul de bine gestionat; soluție eficientă </w:t>
      </w:r>
    </w:p>
    <w:p w:rsidR="00640470" w:rsidRDefault="00640470" w:rsidP="00640470">
      <w:pPr>
        <w:rPr>
          <w:rFonts w:ascii="inherit" w:hAnsi="inherit"/>
          <w:color w:val="212121"/>
          <w:lang w:val="ro-RO"/>
        </w:rPr>
      </w:pPr>
      <w:r>
        <w:rPr>
          <w:rFonts w:ascii="inherit" w:hAnsi="inherit"/>
          <w:color w:val="212121"/>
          <w:lang w:val="ro-RO"/>
        </w:rPr>
        <w:t xml:space="preserve">Artefact bine gestionat; soluție eficientă </w:t>
      </w:r>
    </w:p>
    <w:p w:rsidR="00640470" w:rsidRDefault="00640470" w:rsidP="000C51F1">
      <w:pPr>
        <w:rPr>
          <w:lang w:val="ro-RO"/>
        </w:rPr>
      </w:pPr>
      <w:r>
        <w:rPr>
          <w:lang w:val="ro-RO"/>
        </w:rPr>
        <w:t>Artefact bine realizat și bine terminat; soluție dorită</w:t>
      </w:r>
    </w:p>
    <w:p w:rsidR="00BC393D" w:rsidRDefault="00BC393D" w:rsidP="000C51F1">
      <w:pPr>
        <w:rPr>
          <w:lang w:val="ro-RO"/>
        </w:rPr>
      </w:pPr>
    </w:p>
    <w:p w:rsidR="00BC393D" w:rsidRDefault="00BC393D" w:rsidP="000C51F1">
      <w:pPr>
        <w:rPr>
          <w:lang w:val="ro-RO"/>
        </w:rPr>
      </w:pPr>
    </w:p>
    <w:p w:rsidR="00BC393D" w:rsidRDefault="00BC393D" w:rsidP="000C51F1">
      <w:pPr>
        <w:rPr>
          <w:lang w:val="ro-RO"/>
        </w:rPr>
      </w:pPr>
    </w:p>
    <w:tbl>
      <w:tblPr>
        <w:tblW w:w="5426" w:type="pct"/>
        <w:tblCellMar>
          <w:left w:w="10" w:type="dxa"/>
          <w:right w:w="10" w:type="dxa"/>
        </w:tblCellMar>
        <w:tblLook w:val="04A0" w:firstRow="1" w:lastRow="0" w:firstColumn="1" w:lastColumn="0" w:noHBand="0" w:noVBand="1"/>
      </w:tblPr>
      <w:tblGrid>
        <w:gridCol w:w="1271"/>
        <w:gridCol w:w="336"/>
        <w:gridCol w:w="466"/>
        <w:gridCol w:w="462"/>
        <w:gridCol w:w="460"/>
        <w:gridCol w:w="460"/>
        <w:gridCol w:w="460"/>
        <w:gridCol w:w="464"/>
        <w:gridCol w:w="460"/>
        <w:gridCol w:w="460"/>
        <w:gridCol w:w="1368"/>
        <w:gridCol w:w="1260"/>
        <w:gridCol w:w="2252"/>
      </w:tblGrid>
      <w:tr w:rsidR="00BC393D" w:rsidTr="00BC393D">
        <w:trPr>
          <w:trHeight w:hRule="exact" w:val="2357"/>
        </w:trPr>
        <w:tc>
          <w:tcPr>
            <w:tcW w:w="624"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666" w:lineRule="exact"/>
            </w:pPr>
            <w:r>
              <w:rPr>
                <w:rStyle w:val="Bodytext295pt"/>
                <w:sz w:val="22"/>
              </w:rPr>
              <w:t>Proiect</w:t>
            </w:r>
          </w:p>
        </w:tc>
        <w:tc>
          <w:tcPr>
            <w:tcW w:w="165" w:type="pct"/>
            <w:tcBorders>
              <w:top w:val="single" w:sz="4" w:space="0" w:color="auto"/>
              <w:left w:val="single" w:sz="4" w:space="0" w:color="auto"/>
              <w:bottom w:val="nil"/>
              <w:right w:val="nil"/>
            </w:tcBorders>
            <w:shd w:val="clear" w:color="auto" w:fill="FFFFFF"/>
            <w:textDirection w:val="btLr"/>
            <w:hideMark/>
          </w:tcPr>
          <w:p w:rsidR="00BC393D" w:rsidRDefault="00BC393D">
            <w:pPr>
              <w:spacing w:after="0" w:line="190" w:lineRule="exact"/>
            </w:pPr>
            <w:r>
              <w:rPr>
                <w:rStyle w:val="Bodytext295pt"/>
              </w:rPr>
              <w:t>Cconștientizarea Designului</w:t>
            </w:r>
          </w:p>
        </w:tc>
        <w:tc>
          <w:tcPr>
            <w:tcW w:w="229" w:type="pct"/>
            <w:tcBorders>
              <w:top w:val="single" w:sz="4" w:space="0" w:color="auto"/>
              <w:left w:val="single" w:sz="4" w:space="0" w:color="auto"/>
              <w:bottom w:val="nil"/>
              <w:right w:val="nil"/>
            </w:tcBorders>
            <w:shd w:val="clear" w:color="auto" w:fill="FFFFFF"/>
            <w:textDirection w:val="btLr"/>
            <w:vAlign w:val="center"/>
            <w:hideMark/>
          </w:tcPr>
          <w:p w:rsidR="00BC393D" w:rsidRDefault="00BC393D">
            <w:pPr>
              <w:spacing w:after="0" w:line="190" w:lineRule="exact"/>
            </w:pPr>
            <w:r>
              <w:rPr>
                <w:rStyle w:val="Bodytext295pt"/>
              </w:rPr>
              <w:t>Aplicarea cunoștințelor</w:t>
            </w:r>
          </w:p>
        </w:tc>
        <w:tc>
          <w:tcPr>
            <w:tcW w:w="227" w:type="pct"/>
            <w:tcBorders>
              <w:top w:val="single" w:sz="4" w:space="0" w:color="auto"/>
              <w:left w:val="single" w:sz="4" w:space="0" w:color="auto"/>
              <w:bottom w:val="nil"/>
              <w:right w:val="nil"/>
            </w:tcBorders>
            <w:shd w:val="clear" w:color="auto" w:fill="FFFFFF"/>
            <w:textDirection w:val="btLr"/>
            <w:vAlign w:val="bottom"/>
            <w:hideMark/>
          </w:tcPr>
          <w:p w:rsidR="00BC393D" w:rsidRDefault="00BC393D">
            <w:pPr>
              <w:spacing w:after="0" w:line="190" w:lineRule="exact"/>
            </w:pPr>
            <w:r>
              <w:rPr>
                <w:rStyle w:val="Bodytext295pt"/>
              </w:rPr>
              <w:t>Analiza Nevoilor</w:t>
            </w:r>
          </w:p>
        </w:tc>
        <w:tc>
          <w:tcPr>
            <w:tcW w:w="226" w:type="pct"/>
            <w:tcBorders>
              <w:top w:val="single" w:sz="4" w:space="0" w:color="auto"/>
              <w:left w:val="single" w:sz="4" w:space="0" w:color="auto"/>
              <w:bottom w:val="nil"/>
              <w:right w:val="nil"/>
            </w:tcBorders>
            <w:shd w:val="clear" w:color="auto" w:fill="FFFFFF"/>
            <w:textDirection w:val="btLr"/>
            <w:vAlign w:val="bottom"/>
            <w:hideMark/>
          </w:tcPr>
          <w:p w:rsidR="00BC393D" w:rsidRDefault="00BC393D">
            <w:pPr>
              <w:spacing w:after="0" w:line="190" w:lineRule="exact"/>
            </w:pPr>
            <w:r>
              <w:rPr>
                <w:rStyle w:val="Bodytext295pt"/>
              </w:rPr>
              <w:t>Cercetare</w:t>
            </w:r>
          </w:p>
        </w:tc>
        <w:tc>
          <w:tcPr>
            <w:tcW w:w="226" w:type="pct"/>
            <w:tcBorders>
              <w:top w:val="single" w:sz="4" w:space="0" w:color="auto"/>
              <w:left w:val="single" w:sz="4" w:space="0" w:color="auto"/>
              <w:bottom w:val="nil"/>
              <w:right w:val="nil"/>
            </w:tcBorders>
            <w:shd w:val="clear" w:color="auto" w:fill="FFFFFF"/>
            <w:textDirection w:val="btLr"/>
            <w:vAlign w:val="bottom"/>
            <w:hideMark/>
          </w:tcPr>
          <w:p w:rsidR="00BC393D" w:rsidRDefault="00BC393D">
            <w:pPr>
              <w:spacing w:after="0" w:line="245" w:lineRule="exact"/>
            </w:pPr>
            <w:r>
              <w:rPr>
                <w:rStyle w:val="Bodytext295pt"/>
              </w:rPr>
              <w:t>Generarea și dezvoltarea ideilor</w:t>
            </w:r>
          </w:p>
        </w:tc>
        <w:tc>
          <w:tcPr>
            <w:tcW w:w="226" w:type="pct"/>
            <w:tcBorders>
              <w:top w:val="single" w:sz="4" w:space="0" w:color="auto"/>
              <w:left w:val="single" w:sz="4" w:space="0" w:color="auto"/>
              <w:bottom w:val="nil"/>
              <w:right w:val="nil"/>
            </w:tcBorders>
            <w:shd w:val="clear" w:color="auto" w:fill="FFFFFF"/>
            <w:textDirection w:val="btLr"/>
            <w:vAlign w:val="bottom"/>
            <w:hideMark/>
          </w:tcPr>
          <w:p w:rsidR="00BC393D" w:rsidRDefault="00BC393D">
            <w:pPr>
              <w:spacing w:after="0" w:line="190" w:lineRule="exact"/>
            </w:pPr>
            <w:r>
              <w:rPr>
                <w:rStyle w:val="Bodytext295pt"/>
              </w:rPr>
              <w:t>Evaluare</w:t>
            </w:r>
          </w:p>
        </w:tc>
        <w:tc>
          <w:tcPr>
            <w:tcW w:w="228" w:type="pct"/>
            <w:tcBorders>
              <w:top w:val="single" w:sz="4" w:space="0" w:color="auto"/>
              <w:left w:val="single" w:sz="4" w:space="0" w:color="auto"/>
              <w:bottom w:val="nil"/>
              <w:right w:val="nil"/>
            </w:tcBorders>
            <w:shd w:val="clear" w:color="auto" w:fill="FFFFFF"/>
            <w:textDirection w:val="btLr"/>
            <w:vAlign w:val="bottom"/>
            <w:hideMark/>
          </w:tcPr>
          <w:p w:rsidR="00BC393D" w:rsidRDefault="00BC393D">
            <w:pPr>
              <w:spacing w:after="0" w:line="190" w:lineRule="exact"/>
            </w:pPr>
            <w:r>
              <w:rPr>
                <w:rStyle w:val="Bodytext295pt"/>
              </w:rPr>
              <w:t>Comunicare</w:t>
            </w:r>
          </w:p>
        </w:tc>
        <w:tc>
          <w:tcPr>
            <w:tcW w:w="226" w:type="pct"/>
            <w:tcBorders>
              <w:top w:val="single" w:sz="4" w:space="0" w:color="auto"/>
              <w:left w:val="single" w:sz="4" w:space="0" w:color="auto"/>
              <w:bottom w:val="nil"/>
              <w:right w:val="nil"/>
            </w:tcBorders>
            <w:shd w:val="clear" w:color="auto" w:fill="FFFFFF"/>
            <w:textDirection w:val="btLr"/>
            <w:vAlign w:val="bottom"/>
            <w:hideMark/>
          </w:tcPr>
          <w:p w:rsidR="00BC393D" w:rsidRDefault="00BC393D">
            <w:pPr>
              <w:spacing w:after="0" w:line="190" w:lineRule="exact"/>
            </w:pPr>
            <w:r>
              <w:rPr>
                <w:rStyle w:val="Bodytext295pt"/>
              </w:rPr>
              <w:t>Planificare</w:t>
            </w:r>
          </w:p>
        </w:tc>
        <w:tc>
          <w:tcPr>
            <w:tcW w:w="226" w:type="pct"/>
            <w:tcBorders>
              <w:top w:val="single" w:sz="4" w:space="0" w:color="auto"/>
              <w:left w:val="single" w:sz="4" w:space="0" w:color="auto"/>
              <w:bottom w:val="nil"/>
              <w:right w:val="nil"/>
            </w:tcBorders>
            <w:shd w:val="clear" w:color="auto" w:fill="FFFFFF"/>
            <w:textDirection w:val="btLr"/>
            <w:vAlign w:val="bottom"/>
            <w:hideMark/>
          </w:tcPr>
          <w:p w:rsidR="00BC393D" w:rsidRDefault="00BC393D">
            <w:pPr>
              <w:spacing w:after="0" w:line="190" w:lineRule="exact"/>
            </w:pPr>
            <w:r>
              <w:rPr>
                <w:rStyle w:val="Bodytext295pt"/>
              </w:rPr>
              <w:t>Realizare</w:t>
            </w:r>
          </w:p>
        </w:tc>
        <w:tc>
          <w:tcPr>
            <w:tcW w:w="672"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ind w:left="180"/>
            </w:pPr>
            <w:r>
              <w:rPr>
                <w:rStyle w:val="Bodytext295pt"/>
              </w:rPr>
              <w:t>Total Marcate / 100</w:t>
            </w:r>
          </w:p>
        </w:tc>
        <w:tc>
          <w:tcPr>
            <w:tcW w:w="619"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ind w:left="260"/>
            </w:pPr>
            <w:r>
              <w:rPr>
                <w:rStyle w:val="Bodytext295pt"/>
              </w:rPr>
              <w:t>Pondere (%)</w:t>
            </w:r>
          </w:p>
        </w:tc>
        <w:tc>
          <w:tcPr>
            <w:tcW w:w="1107" w:type="pct"/>
            <w:tcBorders>
              <w:top w:val="single" w:sz="4" w:space="0" w:color="auto"/>
              <w:left w:val="single" w:sz="4" w:space="0" w:color="auto"/>
              <w:bottom w:val="nil"/>
              <w:right w:val="single" w:sz="4" w:space="0" w:color="auto"/>
            </w:tcBorders>
            <w:shd w:val="clear" w:color="auto" w:fill="FFFFFF"/>
            <w:vAlign w:val="center"/>
            <w:hideMark/>
          </w:tcPr>
          <w:p w:rsidR="00BC393D" w:rsidRDefault="00BC393D">
            <w:pPr>
              <w:spacing w:after="0" w:line="254" w:lineRule="exact"/>
              <w:jc w:val="center"/>
            </w:pPr>
            <w:r>
              <w:rPr>
                <w:rStyle w:val="Bodytext295pt"/>
              </w:rPr>
              <w:t>Pondere totală (Marcare x Pondere)</w:t>
            </w:r>
          </w:p>
        </w:tc>
      </w:tr>
      <w:tr w:rsidR="00BC393D" w:rsidTr="00BC393D">
        <w:trPr>
          <w:trHeight w:hRule="exact" w:val="418"/>
        </w:trPr>
        <w:tc>
          <w:tcPr>
            <w:tcW w:w="624"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pPr>
            <w:r>
              <w:rPr>
                <w:rStyle w:val="Bodytext295pt"/>
              </w:rPr>
              <w:t>1</w:t>
            </w:r>
          </w:p>
        </w:tc>
        <w:tc>
          <w:tcPr>
            <w:tcW w:w="165"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10" w:lineRule="exact"/>
              <w:ind w:left="260"/>
            </w:pPr>
            <w:r>
              <w:rPr>
                <w:rStyle w:val="Bodytext255pt"/>
                <w:rFonts w:eastAsiaTheme="minorHAnsi"/>
              </w:rPr>
              <w:t>•/</w:t>
            </w:r>
          </w:p>
        </w:tc>
        <w:tc>
          <w:tcPr>
            <w:tcW w:w="229"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7"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10" w:lineRule="exact"/>
              <w:ind w:left="260"/>
            </w:pPr>
            <w:r>
              <w:rPr>
                <w:rStyle w:val="Bodytext255pt"/>
                <w:rFonts w:eastAsiaTheme="minorHAnsi"/>
              </w:rPr>
              <w:t>•/</w:t>
            </w: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8"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672"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pPr>
            <w:r>
              <w:rPr>
                <w:rStyle w:val="Bodytext295pt"/>
              </w:rPr>
              <w:t>69</w:t>
            </w:r>
          </w:p>
        </w:tc>
        <w:tc>
          <w:tcPr>
            <w:tcW w:w="619"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pPr>
            <w:r>
              <w:rPr>
                <w:rStyle w:val="Bodytext295pt"/>
              </w:rPr>
              <w:t>10</w:t>
            </w:r>
          </w:p>
        </w:tc>
        <w:tc>
          <w:tcPr>
            <w:tcW w:w="1107" w:type="pct"/>
            <w:tcBorders>
              <w:top w:val="single" w:sz="4" w:space="0" w:color="auto"/>
              <w:left w:val="single" w:sz="4" w:space="0" w:color="auto"/>
              <w:bottom w:val="nil"/>
              <w:right w:val="single" w:sz="4" w:space="0" w:color="auto"/>
            </w:tcBorders>
            <w:shd w:val="clear" w:color="auto" w:fill="FFFFFF"/>
            <w:vAlign w:val="center"/>
            <w:hideMark/>
          </w:tcPr>
          <w:p w:rsidR="00BC393D" w:rsidRDefault="00BC393D">
            <w:pPr>
              <w:spacing w:after="0" w:line="190" w:lineRule="exact"/>
              <w:jc w:val="center"/>
            </w:pPr>
            <w:r>
              <w:rPr>
                <w:rStyle w:val="Bodytext295pt"/>
              </w:rPr>
              <w:t>6.9</w:t>
            </w:r>
          </w:p>
        </w:tc>
      </w:tr>
      <w:tr w:rsidR="00BC393D" w:rsidTr="00BC393D">
        <w:trPr>
          <w:trHeight w:hRule="exact" w:val="422"/>
        </w:trPr>
        <w:tc>
          <w:tcPr>
            <w:tcW w:w="624"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pPr>
            <w:r>
              <w:rPr>
                <w:rStyle w:val="Bodytext295pt"/>
              </w:rPr>
              <w:t>2</w:t>
            </w:r>
          </w:p>
        </w:tc>
        <w:tc>
          <w:tcPr>
            <w:tcW w:w="165"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9"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10" w:lineRule="exact"/>
              <w:ind w:left="280"/>
            </w:pPr>
            <w:r>
              <w:rPr>
                <w:rStyle w:val="Bodytext255pt"/>
                <w:rFonts w:eastAsiaTheme="minorHAnsi"/>
              </w:rPr>
              <w:t>•/</w:t>
            </w:r>
          </w:p>
        </w:tc>
        <w:tc>
          <w:tcPr>
            <w:tcW w:w="227"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10" w:lineRule="exact"/>
              <w:ind w:left="280"/>
            </w:pPr>
            <w:r>
              <w:rPr>
                <w:rStyle w:val="Bodytext255pt"/>
                <w:rFonts w:eastAsiaTheme="minorHAnsi"/>
              </w:rPr>
              <w:t>•/</w:t>
            </w:r>
          </w:p>
        </w:tc>
        <w:tc>
          <w:tcPr>
            <w:tcW w:w="228"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672"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pPr>
            <w:r>
              <w:rPr>
                <w:rStyle w:val="Bodytext295pt"/>
              </w:rPr>
              <w:t>55</w:t>
            </w:r>
          </w:p>
        </w:tc>
        <w:tc>
          <w:tcPr>
            <w:tcW w:w="619"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pPr>
            <w:r>
              <w:rPr>
                <w:rStyle w:val="Bodytext295pt"/>
              </w:rPr>
              <w:t>15</w:t>
            </w:r>
          </w:p>
        </w:tc>
        <w:tc>
          <w:tcPr>
            <w:tcW w:w="1107" w:type="pct"/>
            <w:tcBorders>
              <w:top w:val="single" w:sz="4" w:space="0" w:color="auto"/>
              <w:left w:val="single" w:sz="4" w:space="0" w:color="auto"/>
              <w:bottom w:val="nil"/>
              <w:right w:val="single" w:sz="4" w:space="0" w:color="auto"/>
            </w:tcBorders>
            <w:shd w:val="clear" w:color="auto" w:fill="FFFFFF"/>
            <w:vAlign w:val="center"/>
            <w:hideMark/>
          </w:tcPr>
          <w:p w:rsidR="00BC393D" w:rsidRDefault="00BC393D">
            <w:pPr>
              <w:spacing w:after="0" w:line="190" w:lineRule="exact"/>
              <w:jc w:val="center"/>
            </w:pPr>
            <w:r>
              <w:rPr>
                <w:rStyle w:val="Bodytext295pt"/>
              </w:rPr>
              <w:t>8.3</w:t>
            </w:r>
          </w:p>
        </w:tc>
      </w:tr>
      <w:tr w:rsidR="00BC393D" w:rsidTr="00BC393D">
        <w:trPr>
          <w:trHeight w:hRule="exact" w:val="418"/>
        </w:trPr>
        <w:tc>
          <w:tcPr>
            <w:tcW w:w="624"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pPr>
            <w:r>
              <w:rPr>
                <w:rStyle w:val="Bodytext295pt"/>
              </w:rPr>
              <w:t>3</w:t>
            </w:r>
          </w:p>
        </w:tc>
        <w:tc>
          <w:tcPr>
            <w:tcW w:w="165"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9"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7"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10" w:lineRule="exact"/>
              <w:ind w:left="260"/>
            </w:pPr>
            <w:r>
              <w:rPr>
                <w:rStyle w:val="Bodytext255pt"/>
                <w:rFonts w:eastAsiaTheme="minorHAnsi"/>
              </w:rPr>
              <w:t>•/</w:t>
            </w: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8"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672"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pPr>
            <w:r>
              <w:rPr>
                <w:rStyle w:val="Bodytext295pt"/>
              </w:rPr>
              <w:t>83</w:t>
            </w:r>
          </w:p>
        </w:tc>
        <w:tc>
          <w:tcPr>
            <w:tcW w:w="619"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pPr>
            <w:r>
              <w:rPr>
                <w:rStyle w:val="Bodytext295pt"/>
              </w:rPr>
              <w:t>25</w:t>
            </w:r>
          </w:p>
        </w:tc>
        <w:tc>
          <w:tcPr>
            <w:tcW w:w="1107" w:type="pct"/>
            <w:tcBorders>
              <w:top w:val="single" w:sz="4" w:space="0" w:color="auto"/>
              <w:left w:val="single" w:sz="4" w:space="0" w:color="auto"/>
              <w:bottom w:val="nil"/>
              <w:right w:val="single" w:sz="4" w:space="0" w:color="auto"/>
            </w:tcBorders>
            <w:shd w:val="clear" w:color="auto" w:fill="FFFFFF"/>
            <w:vAlign w:val="center"/>
            <w:hideMark/>
          </w:tcPr>
          <w:p w:rsidR="00BC393D" w:rsidRDefault="00BC393D">
            <w:pPr>
              <w:spacing w:after="0" w:line="190" w:lineRule="exact"/>
              <w:jc w:val="center"/>
            </w:pPr>
            <w:r>
              <w:rPr>
                <w:rStyle w:val="Bodytext295pt"/>
              </w:rPr>
              <w:t>20.1</w:t>
            </w:r>
          </w:p>
        </w:tc>
      </w:tr>
      <w:tr w:rsidR="00BC393D" w:rsidTr="00BC393D">
        <w:trPr>
          <w:trHeight w:hRule="exact" w:val="418"/>
        </w:trPr>
        <w:tc>
          <w:tcPr>
            <w:tcW w:w="624"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rPr>
                <w:rStyle w:val="Bodytext295pt"/>
              </w:rPr>
            </w:pPr>
            <w:r>
              <w:rPr>
                <w:rStyle w:val="Bodytext295pt"/>
              </w:rPr>
              <w:t>4</w:t>
            </w:r>
          </w:p>
        </w:tc>
        <w:tc>
          <w:tcPr>
            <w:tcW w:w="165"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9"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7"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10" w:lineRule="exact"/>
              <w:ind w:left="260"/>
              <w:rPr>
                <w:rStyle w:val="Bodytext255pt"/>
                <w:rFonts w:eastAsiaTheme="minorHAnsi"/>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8"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226" w:type="pct"/>
            <w:tcBorders>
              <w:top w:val="single" w:sz="4" w:space="0" w:color="auto"/>
              <w:left w:val="single" w:sz="4" w:space="0" w:color="auto"/>
              <w:bottom w:val="nil"/>
              <w:right w:val="nil"/>
            </w:tcBorders>
            <w:shd w:val="clear" w:color="auto" w:fill="FFFFFF"/>
          </w:tcPr>
          <w:p w:rsidR="00BC393D" w:rsidRDefault="00BC393D">
            <w:pPr>
              <w:rPr>
                <w:sz w:val="10"/>
                <w:szCs w:val="10"/>
              </w:rPr>
            </w:pPr>
          </w:p>
        </w:tc>
        <w:tc>
          <w:tcPr>
            <w:tcW w:w="672"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rPr>
                <w:rStyle w:val="Bodytext295pt"/>
              </w:rPr>
            </w:pPr>
            <w:r>
              <w:rPr>
                <w:rStyle w:val="Bodytext295pt"/>
              </w:rPr>
              <w:t>60</w:t>
            </w:r>
          </w:p>
        </w:tc>
        <w:tc>
          <w:tcPr>
            <w:tcW w:w="619" w:type="pct"/>
            <w:tcBorders>
              <w:top w:val="single" w:sz="4" w:space="0" w:color="auto"/>
              <w:left w:val="single" w:sz="4" w:space="0" w:color="auto"/>
              <w:bottom w:val="nil"/>
              <w:right w:val="nil"/>
            </w:tcBorders>
            <w:shd w:val="clear" w:color="auto" w:fill="FFFFFF"/>
            <w:vAlign w:val="center"/>
            <w:hideMark/>
          </w:tcPr>
          <w:p w:rsidR="00BC393D" w:rsidRDefault="00BC393D">
            <w:pPr>
              <w:spacing w:after="0" w:line="190" w:lineRule="exact"/>
              <w:jc w:val="center"/>
              <w:rPr>
                <w:rStyle w:val="Bodytext295pt"/>
              </w:rPr>
            </w:pPr>
            <w:r>
              <w:rPr>
                <w:rStyle w:val="Bodytext295pt"/>
              </w:rPr>
              <w:t>50</w:t>
            </w:r>
          </w:p>
        </w:tc>
        <w:tc>
          <w:tcPr>
            <w:tcW w:w="1107" w:type="pct"/>
            <w:tcBorders>
              <w:top w:val="single" w:sz="4" w:space="0" w:color="auto"/>
              <w:left w:val="single" w:sz="4" w:space="0" w:color="auto"/>
              <w:bottom w:val="nil"/>
              <w:right w:val="single" w:sz="4" w:space="0" w:color="auto"/>
            </w:tcBorders>
            <w:shd w:val="clear" w:color="auto" w:fill="FFFFFF"/>
            <w:vAlign w:val="center"/>
            <w:hideMark/>
          </w:tcPr>
          <w:p w:rsidR="00BC393D" w:rsidRDefault="00BC393D">
            <w:pPr>
              <w:spacing w:after="0" w:line="190" w:lineRule="exact"/>
              <w:jc w:val="center"/>
              <w:rPr>
                <w:rStyle w:val="Bodytext295pt"/>
              </w:rPr>
            </w:pPr>
            <w:r>
              <w:rPr>
                <w:rStyle w:val="Bodytext295pt"/>
              </w:rPr>
              <w:t>30.0</w:t>
            </w:r>
          </w:p>
        </w:tc>
      </w:tr>
      <w:tr w:rsidR="00BC393D" w:rsidTr="00BC393D">
        <w:trPr>
          <w:trHeight w:hRule="exact" w:val="427"/>
        </w:trPr>
        <w:tc>
          <w:tcPr>
            <w:tcW w:w="3274" w:type="pct"/>
            <w:gridSpan w:val="11"/>
            <w:tcBorders>
              <w:top w:val="single" w:sz="4" w:space="0" w:color="auto"/>
              <w:left w:val="single" w:sz="4" w:space="0" w:color="auto"/>
              <w:bottom w:val="single" w:sz="4" w:space="0" w:color="auto"/>
              <w:right w:val="nil"/>
            </w:tcBorders>
            <w:shd w:val="clear" w:color="auto" w:fill="FFFFFF"/>
            <w:vAlign w:val="center"/>
            <w:hideMark/>
          </w:tcPr>
          <w:p w:rsidR="00BC393D" w:rsidRDefault="00BC393D">
            <w:pPr>
              <w:spacing w:after="0" w:line="190" w:lineRule="exact"/>
              <w:jc w:val="right"/>
            </w:pPr>
            <w:r>
              <w:rPr>
                <w:rStyle w:val="Bodytext295pt"/>
              </w:rPr>
              <w:t>Marcaje totale per program</w:t>
            </w:r>
          </w:p>
        </w:tc>
        <w:tc>
          <w:tcPr>
            <w:tcW w:w="619" w:type="pct"/>
            <w:tcBorders>
              <w:top w:val="single" w:sz="4" w:space="0" w:color="auto"/>
              <w:left w:val="single" w:sz="4" w:space="0" w:color="auto"/>
              <w:bottom w:val="single" w:sz="4" w:space="0" w:color="auto"/>
              <w:right w:val="nil"/>
            </w:tcBorders>
            <w:shd w:val="clear" w:color="auto" w:fill="FFFFFF"/>
            <w:vAlign w:val="bottom"/>
            <w:hideMark/>
          </w:tcPr>
          <w:p w:rsidR="00BC393D" w:rsidRDefault="00BC393D">
            <w:pPr>
              <w:spacing w:after="0" w:line="190" w:lineRule="exact"/>
              <w:jc w:val="center"/>
            </w:pPr>
            <w:r>
              <w:rPr>
                <w:rStyle w:val="Bodytext295pt"/>
              </w:rPr>
              <w:t>100</w:t>
            </w:r>
          </w:p>
        </w:tc>
        <w:tc>
          <w:tcPr>
            <w:tcW w:w="11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93D" w:rsidRDefault="00BC393D">
            <w:pPr>
              <w:spacing w:after="0" w:line="190" w:lineRule="exact"/>
              <w:jc w:val="center"/>
            </w:pPr>
            <w:r>
              <w:rPr>
                <w:rStyle w:val="Bodytext295pt"/>
              </w:rPr>
              <w:t>65.3</w:t>
            </w:r>
          </w:p>
        </w:tc>
      </w:tr>
    </w:tbl>
    <w:p w:rsidR="00BC393D" w:rsidRDefault="00BC393D" w:rsidP="000C51F1"/>
    <w:p w:rsidR="00640470" w:rsidRPr="00640470" w:rsidRDefault="00640470" w:rsidP="00C063F2">
      <w:pPr>
        <w:rPr>
          <w:b/>
        </w:rPr>
      </w:pPr>
    </w:p>
    <w:p w:rsidR="002B62C1" w:rsidRPr="002B62C1" w:rsidRDefault="002B62C1" w:rsidP="002B62C1">
      <w:pPr>
        <w:rPr>
          <w:shd w:val="clear" w:color="auto" w:fill="FFFFFF"/>
        </w:rPr>
      </w:pPr>
    </w:p>
    <w:p w:rsidR="002B62C1" w:rsidRPr="002B62C1" w:rsidRDefault="002B62C1" w:rsidP="002B62C1">
      <w:pPr>
        <w:rPr>
          <w:rFonts w:cs="Times New Roman"/>
          <w:szCs w:val="24"/>
        </w:rPr>
      </w:pPr>
    </w:p>
    <w:p w:rsidR="002B62C1" w:rsidRDefault="002B62C1" w:rsidP="002B62C1"/>
    <w:p w:rsidR="002B62C1" w:rsidRPr="002B62C1" w:rsidRDefault="002B62C1" w:rsidP="002B62C1">
      <w:pPr>
        <w:rPr>
          <w:lang w:val="ro-RO"/>
        </w:rPr>
      </w:pPr>
    </w:p>
    <w:sectPr w:rsidR="002B62C1" w:rsidRPr="002B62C1"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4"/>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61203"/>
    <w:rsid w:val="000A004E"/>
    <w:rsid w:val="000C51F1"/>
    <w:rsid w:val="002B62C1"/>
    <w:rsid w:val="00640470"/>
    <w:rsid w:val="00761203"/>
    <w:rsid w:val="00844774"/>
    <w:rsid w:val="0091269C"/>
    <w:rsid w:val="00A941A1"/>
    <w:rsid w:val="00BC393D"/>
    <w:rsid w:val="00C063F2"/>
    <w:rsid w:val="00CB5842"/>
    <w:rsid w:val="00D3649A"/>
    <w:rsid w:val="00EA5CE5"/>
    <w:rsid w:val="00ED2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9A6DF"/>
  <w15:docId w15:val="{C076697F-FF12-43BC-B703-8EA870EF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761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61203"/>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2B62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62C1"/>
    <w:rPr>
      <w:rFonts w:ascii="Tahoma" w:hAnsi="Tahoma" w:cs="Tahoma"/>
      <w:sz w:val="16"/>
      <w:szCs w:val="16"/>
    </w:rPr>
  </w:style>
  <w:style w:type="character" w:customStyle="1" w:styleId="Bodytext2">
    <w:name w:val="Body text (2)_"/>
    <w:basedOn w:val="DefaultParagraphFont"/>
    <w:rsid w:val="00C063F2"/>
    <w:rPr>
      <w:rFonts w:ascii="Arial" w:eastAsia="Arial" w:hAnsi="Arial" w:cs="Arial"/>
      <w:b w:val="0"/>
      <w:bCs w:val="0"/>
      <w:i w:val="0"/>
      <w:iCs w:val="0"/>
      <w:smallCaps w:val="0"/>
      <w:strike w:val="0"/>
      <w:sz w:val="22"/>
      <w:szCs w:val="22"/>
      <w:u w:val="none"/>
    </w:rPr>
  </w:style>
  <w:style w:type="character" w:customStyle="1" w:styleId="Bodytext2Bold">
    <w:name w:val="Body text (2) + Bold"/>
    <w:basedOn w:val="Bodytext2"/>
    <w:rsid w:val="00C063F2"/>
    <w:rPr>
      <w:rFonts w:ascii="Arial" w:eastAsia="Arial" w:hAnsi="Arial" w:cs="Arial"/>
      <w:b/>
      <w:bCs/>
      <w:i w:val="0"/>
      <w:iCs w:val="0"/>
      <w:smallCaps w:val="0"/>
      <w:strike w:val="0"/>
      <w:color w:val="000000"/>
      <w:spacing w:val="0"/>
      <w:w w:val="100"/>
      <w:position w:val="0"/>
      <w:sz w:val="22"/>
      <w:szCs w:val="22"/>
      <w:u w:val="none"/>
      <w:lang w:val="ro-RO" w:eastAsia="ro-RO" w:bidi="ro-RO"/>
    </w:rPr>
  </w:style>
  <w:style w:type="character" w:customStyle="1" w:styleId="Bodytext20">
    <w:name w:val="Body text (2)"/>
    <w:basedOn w:val="Bodytext2"/>
    <w:rsid w:val="00C063F2"/>
    <w:rPr>
      <w:rFonts w:ascii="Arial" w:eastAsia="Arial" w:hAnsi="Arial" w:cs="Arial"/>
      <w:b w:val="0"/>
      <w:bCs w:val="0"/>
      <w:i w:val="0"/>
      <w:iCs w:val="0"/>
      <w:smallCaps w:val="0"/>
      <w:strike w:val="0"/>
      <w:color w:val="000000"/>
      <w:spacing w:val="0"/>
      <w:w w:val="100"/>
      <w:position w:val="0"/>
      <w:sz w:val="22"/>
      <w:szCs w:val="22"/>
      <w:u w:val="none"/>
      <w:lang w:val="ro-RO" w:eastAsia="ro-RO" w:bidi="ro-RO"/>
    </w:rPr>
  </w:style>
  <w:style w:type="character" w:customStyle="1" w:styleId="Bodytext295pt">
    <w:name w:val="Body text (2) + 9.5 pt"/>
    <w:aliases w:val="Bold,Body text (2) + 7.5 pt"/>
    <w:basedOn w:val="Bodytext2"/>
    <w:rsid w:val="00CB5842"/>
    <w:rPr>
      <w:rFonts w:ascii="Arial" w:eastAsia="Arial" w:hAnsi="Arial" w:cs="Arial"/>
      <w:b/>
      <w:bCs/>
      <w:i w:val="0"/>
      <w:iCs w:val="0"/>
      <w:smallCaps w:val="0"/>
      <w:strike w:val="0"/>
      <w:color w:val="000000"/>
      <w:spacing w:val="0"/>
      <w:w w:val="100"/>
      <w:position w:val="0"/>
      <w:sz w:val="19"/>
      <w:szCs w:val="19"/>
      <w:u w:val="none"/>
      <w:lang w:val="ro-RO" w:eastAsia="ro-RO" w:bidi="ro-RO"/>
    </w:rPr>
  </w:style>
  <w:style w:type="character" w:customStyle="1" w:styleId="Bodytext255pt">
    <w:name w:val="Body text (2) + 5.5 pt"/>
    <w:aliases w:val="Italic,Spacing 0 pt"/>
    <w:basedOn w:val="DefaultParagraphFont"/>
    <w:rsid w:val="00BC393D"/>
    <w:rPr>
      <w:rFonts w:ascii="Arial" w:eastAsia="Arial" w:hAnsi="Arial" w:cs="Arial" w:hint="default"/>
      <w:b w:val="0"/>
      <w:bCs w:val="0"/>
      <w:i/>
      <w:iCs/>
      <w:smallCaps w:val="0"/>
      <w:strike w:val="0"/>
      <w:dstrike w:val="0"/>
      <w:color w:val="000000"/>
      <w:spacing w:val="-10"/>
      <w:w w:val="100"/>
      <w:position w:val="0"/>
      <w:sz w:val="11"/>
      <w:szCs w:val="11"/>
      <w:u w:val="none"/>
      <w:effect w:val="none"/>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55711">
      <w:bodyDiv w:val="1"/>
      <w:marLeft w:val="0"/>
      <w:marRight w:val="0"/>
      <w:marTop w:val="0"/>
      <w:marBottom w:val="0"/>
      <w:divBdr>
        <w:top w:val="none" w:sz="0" w:space="0" w:color="auto"/>
        <w:left w:val="none" w:sz="0" w:space="0" w:color="auto"/>
        <w:bottom w:val="none" w:sz="0" w:space="0" w:color="auto"/>
        <w:right w:val="none" w:sz="0" w:space="0" w:color="auto"/>
      </w:divBdr>
    </w:div>
    <w:div w:id="311301890">
      <w:bodyDiv w:val="1"/>
      <w:marLeft w:val="0"/>
      <w:marRight w:val="0"/>
      <w:marTop w:val="0"/>
      <w:marBottom w:val="0"/>
      <w:divBdr>
        <w:top w:val="none" w:sz="0" w:space="0" w:color="auto"/>
        <w:left w:val="none" w:sz="0" w:space="0" w:color="auto"/>
        <w:bottom w:val="none" w:sz="0" w:space="0" w:color="auto"/>
        <w:right w:val="none" w:sz="0" w:space="0" w:color="auto"/>
      </w:divBdr>
    </w:div>
    <w:div w:id="527262377">
      <w:bodyDiv w:val="1"/>
      <w:marLeft w:val="0"/>
      <w:marRight w:val="0"/>
      <w:marTop w:val="0"/>
      <w:marBottom w:val="0"/>
      <w:divBdr>
        <w:top w:val="none" w:sz="0" w:space="0" w:color="auto"/>
        <w:left w:val="none" w:sz="0" w:space="0" w:color="auto"/>
        <w:bottom w:val="none" w:sz="0" w:space="0" w:color="auto"/>
        <w:right w:val="none" w:sz="0" w:space="0" w:color="auto"/>
      </w:divBdr>
    </w:div>
    <w:div w:id="528841550">
      <w:bodyDiv w:val="1"/>
      <w:marLeft w:val="0"/>
      <w:marRight w:val="0"/>
      <w:marTop w:val="0"/>
      <w:marBottom w:val="0"/>
      <w:divBdr>
        <w:top w:val="none" w:sz="0" w:space="0" w:color="auto"/>
        <w:left w:val="none" w:sz="0" w:space="0" w:color="auto"/>
        <w:bottom w:val="none" w:sz="0" w:space="0" w:color="auto"/>
        <w:right w:val="none" w:sz="0" w:space="0" w:color="auto"/>
      </w:divBdr>
    </w:div>
    <w:div w:id="570384667">
      <w:bodyDiv w:val="1"/>
      <w:marLeft w:val="0"/>
      <w:marRight w:val="0"/>
      <w:marTop w:val="0"/>
      <w:marBottom w:val="0"/>
      <w:divBdr>
        <w:top w:val="none" w:sz="0" w:space="0" w:color="auto"/>
        <w:left w:val="none" w:sz="0" w:space="0" w:color="auto"/>
        <w:bottom w:val="none" w:sz="0" w:space="0" w:color="auto"/>
        <w:right w:val="none" w:sz="0" w:space="0" w:color="auto"/>
      </w:divBdr>
    </w:div>
    <w:div w:id="591401430">
      <w:bodyDiv w:val="1"/>
      <w:marLeft w:val="0"/>
      <w:marRight w:val="0"/>
      <w:marTop w:val="0"/>
      <w:marBottom w:val="0"/>
      <w:divBdr>
        <w:top w:val="none" w:sz="0" w:space="0" w:color="auto"/>
        <w:left w:val="none" w:sz="0" w:space="0" w:color="auto"/>
        <w:bottom w:val="none" w:sz="0" w:space="0" w:color="auto"/>
        <w:right w:val="none" w:sz="0" w:space="0" w:color="auto"/>
      </w:divBdr>
    </w:div>
    <w:div w:id="705252384">
      <w:bodyDiv w:val="1"/>
      <w:marLeft w:val="0"/>
      <w:marRight w:val="0"/>
      <w:marTop w:val="0"/>
      <w:marBottom w:val="0"/>
      <w:divBdr>
        <w:top w:val="none" w:sz="0" w:space="0" w:color="auto"/>
        <w:left w:val="none" w:sz="0" w:space="0" w:color="auto"/>
        <w:bottom w:val="none" w:sz="0" w:space="0" w:color="auto"/>
        <w:right w:val="none" w:sz="0" w:space="0" w:color="auto"/>
      </w:divBdr>
    </w:div>
    <w:div w:id="939411483">
      <w:bodyDiv w:val="1"/>
      <w:marLeft w:val="0"/>
      <w:marRight w:val="0"/>
      <w:marTop w:val="0"/>
      <w:marBottom w:val="0"/>
      <w:divBdr>
        <w:top w:val="none" w:sz="0" w:space="0" w:color="auto"/>
        <w:left w:val="none" w:sz="0" w:space="0" w:color="auto"/>
        <w:bottom w:val="none" w:sz="0" w:space="0" w:color="auto"/>
        <w:right w:val="none" w:sz="0" w:space="0" w:color="auto"/>
      </w:divBdr>
    </w:div>
    <w:div w:id="952396948">
      <w:bodyDiv w:val="1"/>
      <w:marLeft w:val="0"/>
      <w:marRight w:val="0"/>
      <w:marTop w:val="0"/>
      <w:marBottom w:val="0"/>
      <w:divBdr>
        <w:top w:val="none" w:sz="0" w:space="0" w:color="auto"/>
        <w:left w:val="none" w:sz="0" w:space="0" w:color="auto"/>
        <w:bottom w:val="none" w:sz="0" w:space="0" w:color="auto"/>
        <w:right w:val="none" w:sz="0" w:space="0" w:color="auto"/>
      </w:divBdr>
    </w:div>
    <w:div w:id="1066759754">
      <w:bodyDiv w:val="1"/>
      <w:marLeft w:val="0"/>
      <w:marRight w:val="0"/>
      <w:marTop w:val="0"/>
      <w:marBottom w:val="0"/>
      <w:divBdr>
        <w:top w:val="none" w:sz="0" w:space="0" w:color="auto"/>
        <w:left w:val="none" w:sz="0" w:space="0" w:color="auto"/>
        <w:bottom w:val="none" w:sz="0" w:space="0" w:color="auto"/>
        <w:right w:val="none" w:sz="0" w:space="0" w:color="auto"/>
      </w:divBdr>
    </w:div>
    <w:div w:id="1075514167">
      <w:bodyDiv w:val="1"/>
      <w:marLeft w:val="0"/>
      <w:marRight w:val="0"/>
      <w:marTop w:val="0"/>
      <w:marBottom w:val="0"/>
      <w:divBdr>
        <w:top w:val="none" w:sz="0" w:space="0" w:color="auto"/>
        <w:left w:val="none" w:sz="0" w:space="0" w:color="auto"/>
        <w:bottom w:val="none" w:sz="0" w:space="0" w:color="auto"/>
        <w:right w:val="none" w:sz="0" w:space="0" w:color="auto"/>
      </w:divBdr>
    </w:div>
    <w:div w:id="1224101098">
      <w:bodyDiv w:val="1"/>
      <w:marLeft w:val="0"/>
      <w:marRight w:val="0"/>
      <w:marTop w:val="0"/>
      <w:marBottom w:val="0"/>
      <w:divBdr>
        <w:top w:val="none" w:sz="0" w:space="0" w:color="auto"/>
        <w:left w:val="none" w:sz="0" w:space="0" w:color="auto"/>
        <w:bottom w:val="none" w:sz="0" w:space="0" w:color="auto"/>
        <w:right w:val="none" w:sz="0" w:space="0" w:color="auto"/>
      </w:divBdr>
    </w:div>
    <w:div w:id="1305424509">
      <w:bodyDiv w:val="1"/>
      <w:marLeft w:val="0"/>
      <w:marRight w:val="0"/>
      <w:marTop w:val="0"/>
      <w:marBottom w:val="0"/>
      <w:divBdr>
        <w:top w:val="none" w:sz="0" w:space="0" w:color="auto"/>
        <w:left w:val="none" w:sz="0" w:space="0" w:color="auto"/>
        <w:bottom w:val="none" w:sz="0" w:space="0" w:color="auto"/>
        <w:right w:val="none" w:sz="0" w:space="0" w:color="auto"/>
      </w:divBdr>
    </w:div>
    <w:div w:id="1334646109">
      <w:bodyDiv w:val="1"/>
      <w:marLeft w:val="0"/>
      <w:marRight w:val="0"/>
      <w:marTop w:val="0"/>
      <w:marBottom w:val="0"/>
      <w:divBdr>
        <w:top w:val="none" w:sz="0" w:space="0" w:color="auto"/>
        <w:left w:val="none" w:sz="0" w:space="0" w:color="auto"/>
        <w:bottom w:val="none" w:sz="0" w:space="0" w:color="auto"/>
        <w:right w:val="none" w:sz="0" w:space="0" w:color="auto"/>
      </w:divBdr>
    </w:div>
    <w:div w:id="1460301330">
      <w:bodyDiv w:val="1"/>
      <w:marLeft w:val="0"/>
      <w:marRight w:val="0"/>
      <w:marTop w:val="0"/>
      <w:marBottom w:val="0"/>
      <w:divBdr>
        <w:top w:val="none" w:sz="0" w:space="0" w:color="auto"/>
        <w:left w:val="none" w:sz="0" w:space="0" w:color="auto"/>
        <w:bottom w:val="none" w:sz="0" w:space="0" w:color="auto"/>
        <w:right w:val="none" w:sz="0" w:space="0" w:color="auto"/>
      </w:divBdr>
    </w:div>
    <w:div w:id="1495603471">
      <w:bodyDiv w:val="1"/>
      <w:marLeft w:val="0"/>
      <w:marRight w:val="0"/>
      <w:marTop w:val="0"/>
      <w:marBottom w:val="0"/>
      <w:divBdr>
        <w:top w:val="none" w:sz="0" w:space="0" w:color="auto"/>
        <w:left w:val="none" w:sz="0" w:space="0" w:color="auto"/>
        <w:bottom w:val="none" w:sz="0" w:space="0" w:color="auto"/>
        <w:right w:val="none" w:sz="0" w:space="0" w:color="auto"/>
      </w:divBdr>
    </w:div>
    <w:div w:id="1496142605">
      <w:bodyDiv w:val="1"/>
      <w:marLeft w:val="0"/>
      <w:marRight w:val="0"/>
      <w:marTop w:val="0"/>
      <w:marBottom w:val="0"/>
      <w:divBdr>
        <w:top w:val="none" w:sz="0" w:space="0" w:color="auto"/>
        <w:left w:val="none" w:sz="0" w:space="0" w:color="auto"/>
        <w:bottom w:val="none" w:sz="0" w:space="0" w:color="auto"/>
        <w:right w:val="none" w:sz="0" w:space="0" w:color="auto"/>
      </w:divBdr>
    </w:div>
    <w:div w:id="1543981495">
      <w:bodyDiv w:val="1"/>
      <w:marLeft w:val="0"/>
      <w:marRight w:val="0"/>
      <w:marTop w:val="0"/>
      <w:marBottom w:val="0"/>
      <w:divBdr>
        <w:top w:val="none" w:sz="0" w:space="0" w:color="auto"/>
        <w:left w:val="none" w:sz="0" w:space="0" w:color="auto"/>
        <w:bottom w:val="none" w:sz="0" w:space="0" w:color="auto"/>
        <w:right w:val="none" w:sz="0" w:space="0" w:color="auto"/>
      </w:divBdr>
    </w:div>
    <w:div w:id="1569343658">
      <w:bodyDiv w:val="1"/>
      <w:marLeft w:val="0"/>
      <w:marRight w:val="0"/>
      <w:marTop w:val="0"/>
      <w:marBottom w:val="0"/>
      <w:divBdr>
        <w:top w:val="none" w:sz="0" w:space="0" w:color="auto"/>
        <w:left w:val="none" w:sz="0" w:space="0" w:color="auto"/>
        <w:bottom w:val="none" w:sz="0" w:space="0" w:color="auto"/>
        <w:right w:val="none" w:sz="0" w:space="0" w:color="auto"/>
      </w:divBdr>
    </w:div>
    <w:div w:id="1589999851">
      <w:bodyDiv w:val="1"/>
      <w:marLeft w:val="0"/>
      <w:marRight w:val="0"/>
      <w:marTop w:val="0"/>
      <w:marBottom w:val="0"/>
      <w:divBdr>
        <w:top w:val="none" w:sz="0" w:space="0" w:color="auto"/>
        <w:left w:val="none" w:sz="0" w:space="0" w:color="auto"/>
        <w:bottom w:val="none" w:sz="0" w:space="0" w:color="auto"/>
        <w:right w:val="none" w:sz="0" w:space="0" w:color="auto"/>
      </w:divBdr>
    </w:div>
    <w:div w:id="1592355157">
      <w:bodyDiv w:val="1"/>
      <w:marLeft w:val="0"/>
      <w:marRight w:val="0"/>
      <w:marTop w:val="0"/>
      <w:marBottom w:val="0"/>
      <w:divBdr>
        <w:top w:val="none" w:sz="0" w:space="0" w:color="auto"/>
        <w:left w:val="none" w:sz="0" w:space="0" w:color="auto"/>
        <w:bottom w:val="none" w:sz="0" w:space="0" w:color="auto"/>
        <w:right w:val="none" w:sz="0" w:space="0" w:color="auto"/>
      </w:divBdr>
    </w:div>
    <w:div w:id="1789886165">
      <w:bodyDiv w:val="1"/>
      <w:marLeft w:val="0"/>
      <w:marRight w:val="0"/>
      <w:marTop w:val="0"/>
      <w:marBottom w:val="0"/>
      <w:divBdr>
        <w:top w:val="none" w:sz="0" w:space="0" w:color="auto"/>
        <w:left w:val="none" w:sz="0" w:space="0" w:color="auto"/>
        <w:bottom w:val="none" w:sz="0" w:space="0" w:color="auto"/>
        <w:right w:val="none" w:sz="0" w:space="0" w:color="auto"/>
      </w:divBdr>
    </w:div>
    <w:div w:id="1817842159">
      <w:bodyDiv w:val="1"/>
      <w:marLeft w:val="0"/>
      <w:marRight w:val="0"/>
      <w:marTop w:val="0"/>
      <w:marBottom w:val="0"/>
      <w:divBdr>
        <w:top w:val="none" w:sz="0" w:space="0" w:color="auto"/>
        <w:left w:val="none" w:sz="0" w:space="0" w:color="auto"/>
        <w:bottom w:val="none" w:sz="0" w:space="0" w:color="auto"/>
        <w:right w:val="none" w:sz="0" w:space="0" w:color="auto"/>
      </w:divBdr>
    </w:div>
    <w:div w:id="1832676564">
      <w:bodyDiv w:val="1"/>
      <w:marLeft w:val="0"/>
      <w:marRight w:val="0"/>
      <w:marTop w:val="0"/>
      <w:marBottom w:val="0"/>
      <w:divBdr>
        <w:top w:val="none" w:sz="0" w:space="0" w:color="auto"/>
        <w:left w:val="none" w:sz="0" w:space="0" w:color="auto"/>
        <w:bottom w:val="none" w:sz="0" w:space="0" w:color="auto"/>
        <w:right w:val="none" w:sz="0" w:space="0" w:color="auto"/>
      </w:divBdr>
    </w:div>
    <w:div w:id="1839421072">
      <w:bodyDiv w:val="1"/>
      <w:marLeft w:val="0"/>
      <w:marRight w:val="0"/>
      <w:marTop w:val="0"/>
      <w:marBottom w:val="0"/>
      <w:divBdr>
        <w:top w:val="none" w:sz="0" w:space="0" w:color="auto"/>
        <w:left w:val="none" w:sz="0" w:space="0" w:color="auto"/>
        <w:bottom w:val="none" w:sz="0" w:space="0" w:color="auto"/>
        <w:right w:val="none" w:sz="0" w:space="0" w:color="auto"/>
      </w:divBdr>
    </w:div>
    <w:div w:id="1878738683">
      <w:bodyDiv w:val="1"/>
      <w:marLeft w:val="0"/>
      <w:marRight w:val="0"/>
      <w:marTop w:val="0"/>
      <w:marBottom w:val="0"/>
      <w:divBdr>
        <w:top w:val="none" w:sz="0" w:space="0" w:color="auto"/>
        <w:left w:val="none" w:sz="0" w:space="0" w:color="auto"/>
        <w:bottom w:val="none" w:sz="0" w:space="0" w:color="auto"/>
        <w:right w:val="none" w:sz="0" w:space="0" w:color="auto"/>
      </w:divBdr>
    </w:div>
    <w:div w:id="1916356296">
      <w:bodyDiv w:val="1"/>
      <w:marLeft w:val="0"/>
      <w:marRight w:val="0"/>
      <w:marTop w:val="0"/>
      <w:marBottom w:val="0"/>
      <w:divBdr>
        <w:top w:val="none" w:sz="0" w:space="0" w:color="auto"/>
        <w:left w:val="none" w:sz="0" w:space="0" w:color="auto"/>
        <w:bottom w:val="none" w:sz="0" w:space="0" w:color="auto"/>
        <w:right w:val="none" w:sz="0" w:space="0" w:color="auto"/>
      </w:divBdr>
    </w:div>
    <w:div w:id="1941448706">
      <w:bodyDiv w:val="1"/>
      <w:marLeft w:val="0"/>
      <w:marRight w:val="0"/>
      <w:marTop w:val="0"/>
      <w:marBottom w:val="0"/>
      <w:divBdr>
        <w:top w:val="none" w:sz="0" w:space="0" w:color="auto"/>
        <w:left w:val="none" w:sz="0" w:space="0" w:color="auto"/>
        <w:bottom w:val="none" w:sz="0" w:space="0" w:color="auto"/>
        <w:right w:val="none" w:sz="0" w:space="0" w:color="auto"/>
      </w:divBdr>
    </w:div>
    <w:div w:id="2006858413">
      <w:bodyDiv w:val="1"/>
      <w:marLeft w:val="0"/>
      <w:marRight w:val="0"/>
      <w:marTop w:val="0"/>
      <w:marBottom w:val="0"/>
      <w:divBdr>
        <w:top w:val="none" w:sz="0" w:space="0" w:color="auto"/>
        <w:left w:val="none" w:sz="0" w:space="0" w:color="auto"/>
        <w:bottom w:val="none" w:sz="0" w:space="0" w:color="auto"/>
        <w:right w:val="none" w:sz="0" w:space="0" w:color="auto"/>
      </w:divBdr>
    </w:div>
    <w:div w:id="2084057708">
      <w:bodyDiv w:val="1"/>
      <w:marLeft w:val="0"/>
      <w:marRight w:val="0"/>
      <w:marTop w:val="0"/>
      <w:marBottom w:val="0"/>
      <w:divBdr>
        <w:top w:val="none" w:sz="0" w:space="0" w:color="auto"/>
        <w:left w:val="none" w:sz="0" w:space="0" w:color="auto"/>
        <w:bottom w:val="none" w:sz="0" w:space="0" w:color="auto"/>
        <w:right w:val="none" w:sz="0" w:space="0" w:color="auto"/>
      </w:divBdr>
    </w:div>
    <w:div w:id="2106068764">
      <w:bodyDiv w:val="1"/>
      <w:marLeft w:val="0"/>
      <w:marRight w:val="0"/>
      <w:marTop w:val="0"/>
      <w:marBottom w:val="0"/>
      <w:divBdr>
        <w:top w:val="none" w:sz="0" w:space="0" w:color="auto"/>
        <w:left w:val="none" w:sz="0" w:space="0" w:color="auto"/>
        <w:bottom w:val="none" w:sz="0" w:space="0" w:color="auto"/>
        <w:right w:val="none" w:sz="0" w:space="0" w:color="auto"/>
      </w:divBdr>
    </w:div>
    <w:div w:id="212677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2158</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7</cp:revision>
  <dcterms:created xsi:type="dcterms:W3CDTF">2017-11-28T17:49:00Z</dcterms:created>
  <dcterms:modified xsi:type="dcterms:W3CDTF">2017-12-24T11:14:00Z</dcterms:modified>
</cp:coreProperties>
</file>